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wrócił z przyrządzonym koźlęciem i przaśnikami z jednej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mąki. Mięso niósł w koszu, polewkę w garnku, wszystko to przyniósł pod terebint i postawił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więc i przyrządził koźlę oraz przaśne chleby z jednej efy mąki. Mięso włożył do kosza, a polewkę mięsną wlał do garnka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Giedeon zgotował koźlątko z stada a z miary mąki przaśne chleby, a mięso włożył w kosz, a polewkę mięsną wlał w garnek,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Gedeon i upiekł koźlątko i z miary mąki przaśnego chleba, i włożywszy mięso w kosz, a polewkę mieśną wlawszy w garniec, przyniósł wszystko pod dąb i ofiarował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oddaliwszy się, przygotował koźlę ze stada, a z jednej efys mąki przaśne chleby. Włożył mięso do kosza, a polewkę wlał do garnuszka i przyniósł to do Niego pod terebint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Gedeon i przyrządził koźlę oraz placki z jednej efy mąki; mięso włożył do kosza, polewkę wlał do garnka i przyniósł do niego pod dąb i położył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Gedeon i przyrządził koźlę oraz placki z efy mąki. Mięso włożył do kosza, wywar wlał do garnka i przyniósł to do Niego pod dąb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poszedł, wziął ze stada koźlę i z efy mąki upiekł przaśne chleby. Mięso umieścił w koszu, a wywar wlał do garnka. Potem przyniósł wszystko pod terebint i ofiarował aniołowi.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i przyrządził koźlę, a z jednej efy mąki - przaśniki. Mięso umieścił w koszu, a rosół wlał do garnka i wyniósł to do Niego pod terebint i zaofiarował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царі і стали до бою, тоді воювали царі Ханаана в Теннаху при воді Маґедда, багато срібла не взяли.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odszedł i przyrządził koźlątko ze stada oraz przaśne chleby z efy mąki. Mięso włożył do kosza, polewkę wlał do garnka i przyniósł Mu to pod dąb oraz przed Nim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więc, wszedłszy, wziął koźlę z kóz i je przyrządził, a z efy mąki zrobił przaśne placki. Mięso włożył do kosza, a wywar wlał do garnka, po czym wyniósł mu to pod wielkie drzewo i 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2024-05-03T16:48:28Z</dcterms:modified>
</cp:coreProperties>
</file>