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
	<Relationship Id="rId1" Type="http://schemas.openxmlformats.org/officeDocument/2006/relationships/officeDocument" Target="word/document.xml" />
	<Relationship Id="rId2" Type="http://schemas.openxmlformats.org/officeDocument/2006/relationships/extended-properties" Target="docProps/app.xml" />
	<Relationship Id="rId3" Type="http://schemas.openxmlformats.org/package/2006/relationships/metadata/core-properties" Target="docProps/core.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body>
    <w:p w:rsidR="00A77B3E">
      <w:pPr>
        <w:pStyle w:val="Nagwek1"/>
        <w:jc w:val="left"/>
        <w:rPr>
          <w:noProof/>
        </w:rPr>
      </w:pPr>
      <w:r>
        <w:rPr>
          <w:noProof/>
        </w:rPr>
        <w:t>Porównanie tłumaczeń Objawienie 1:1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
      <w:tblGrid>
        <w:gridCol w:w="1080"/>
        <w:gridCol w:w="1360"/>
        <w:gridCol w:w="1788"/>
        <w:gridCol w:w="5959"/>
      </w:tblGrid>
      <w:tr>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c>
          <w:tcPr/>
          <w:p w:rsidR="00A77B3E">
            <w:pPr>
              <w:jc w:val="left"/>
              <w:rPr>
                <w:b/>
                <w:noProof/>
              </w:rPr>
            </w:pPr>
            <w:r>
              <w:rPr>
                <w:b/>
                <w:noProof/>
              </w:rPr>
              <w:t>Przekład</w:t>
            </w:r>
          </w:p>
          <w:p w:rsidR="00A77B3E">
            <w:pPr>
              <w:jc w:val="left"/>
              <w:rPr>
                <w:b/>
                <w:noProof/>
              </w:rPr>
            </w:pPr>
          </w:p>
        </w:tc>
        <w:tc>
          <w:tcPr/>
          <w:p w:rsidR="00A77B3E">
            <w:pPr>
              <w:jc w:val="left"/>
              <w:rPr>
                <w:b/>
                <w:noProof/>
              </w:rPr>
            </w:pPr>
            <w:r>
              <w:rPr>
                <w:b/>
                <w:noProof/>
              </w:rPr>
              <w:t>Rodzaj</w:t>
            </w:r>
          </w:p>
          <w:p w:rsidR="00A77B3E">
            <w:pPr>
              <w:jc w:val="left"/>
              <w:rPr>
                <w:b/>
                <w:noProof/>
              </w:rPr>
            </w:pPr>
          </w:p>
        </w:tc>
        <w:tc>
          <w:tcPr/>
          <w:p w:rsidR="00A77B3E">
            <w:pPr>
              <w:jc w:val="left"/>
              <w:rPr>
                <w:b/>
                <w:noProof/>
              </w:rPr>
            </w:pPr>
            <w:r>
              <w:rPr>
                <w:b/>
                <w:noProof/>
              </w:rPr>
              <w:t>Nazwa</w:t>
            </w:r>
          </w:p>
          <w:p w:rsidR="00A77B3E">
            <w:pPr>
              <w:jc w:val="left"/>
              <w:rPr>
                <w:b/>
                <w:noProof/>
              </w:rPr>
            </w:pPr>
          </w:p>
        </w:tc>
        <w:tc>
          <w:tcPr/>
          <w:p w:rsidR="00A77B3E">
            <w:pPr>
              <w:jc w:val="left"/>
              <w:rPr>
                <w:b/>
                <w:noProof/>
              </w:rPr>
            </w:pPr>
            <w:r>
              <w:rPr>
                <w:b/>
                <w:noProof/>
              </w:rPr>
              <w:t>Treść</w:t>
            </w:r>
          </w:p>
          <w:p w:rsidR="00A77B3E">
            <w:pPr>
              <w:jc w:val="left"/>
              <w:rPr>
                <w:b w:val="0"/>
                <w:noProof/>
              </w:rPr>
            </w:pPr>
          </w:p>
        </w:tc>
      </w:tr>
      <w:tr>
        <w:tblPrEx>
          <w:tblW w:w="5000" w:type="pct"/>
          <w:tblCellMar>
            <w:left w:w="108" w:type="dxa"/>
            <w:right w:w="108" w:type="dxa"/>
          </w:tblCellMar>
        </w:tblPrEx>
        <w:tc>
          <w:tcPr/>
          <w:p w:rsidR="00A77B3E">
            <w:pPr>
              <w:jc w:val="left"/>
              <w:rPr>
                <w:b w:val="0"/>
                <w:noProof/>
              </w:rPr>
            </w:pPr>
            <w:r>
              <w:rPr>
                <w:b w:val="0"/>
                <w:noProof/>
              </w:rPr>
              <w:t>NPI+</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Nowodworski Grecko-Polski Interlinearny Przekład Pisma Świętego Starego i Nowego Przymierza</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Objawienie Jezusa Pomazańca, które dał Mu ― Bóg, </w:t>
            </w:r>
            <w:r>
              <w:rPr>
                <w:rFonts w:ascii="Times New Roman" w:eastAsia="Times New Roman" w:hAnsi="Times New Roman" w:cs="Times New Roman"/>
                <w:noProof w:val="0"/>
                <w:color w:val="A9A9A9"/>
                <w:sz w:val="24"/>
              </w:rPr>
              <w:t xml:space="preserve">[by] </w:t>
            </w:r>
            <w:r>
              <w:rPr>
                <w:rFonts w:ascii="Times New Roman" w:eastAsia="Times New Roman" w:hAnsi="Times New Roman" w:cs="Times New Roman"/>
                <w:noProof w:val="0"/>
                <w:sz w:val="24"/>
              </w:rPr>
              <w:t>pokazać ― sługom Jego co musi stać się w krótce, i oznaczył posławszy przez ― zwiastuna Jego ― słudze Jego Janowi,</w:t>
            </w:r>
          </w:p>
        </w:tc>
      </w:tr>
      <w:tr>
        <w:tblPrEx>
          <w:tblW w:w="5000" w:type="pct"/>
          <w:tblCellMar>
            <w:left w:w="108" w:type="dxa"/>
            <w:right w:w="108" w:type="dxa"/>
          </w:tblCellMar>
        </w:tblPrEx>
        <w:tc>
          <w:tcPr/>
          <w:p w:rsidR="00A77B3E">
            <w:pPr>
              <w:jc w:val="left"/>
              <w:rPr>
                <w:b w:val="0"/>
                <w:noProof/>
              </w:rPr>
            </w:pPr>
            <w:r>
              <w:rPr>
                <w:b w:val="0"/>
                <w:noProof/>
              </w:rPr>
              <w:t>TRO16+</w:t>
            </w:r>
          </w:p>
          <w:p w:rsidR="00A77B3E">
            <w:pPr>
              <w:jc w:val="left"/>
              <w:rPr>
                <w:b w:val="0"/>
                <w:noProof/>
              </w:rPr>
            </w:pPr>
          </w:p>
        </w:tc>
        <w:tc>
          <w:tcPr/>
          <w:p w:rsidR="00A77B3E">
            <w:pPr>
              <w:jc w:val="left"/>
              <w:rPr>
                <w:b w:val="0"/>
                <w:noProof/>
              </w:rPr>
            </w:pPr>
            <w:r>
              <w:rPr>
                <w:b w:val="0"/>
                <w:noProof/>
              </w:rPr>
              <w:t>Przekład interlinearny</w:t>
            </w:r>
          </w:p>
          <w:p w:rsidR="00A77B3E">
            <w:pPr>
              <w:jc w:val="left"/>
              <w:rPr>
                <w:b w:val="0"/>
                <w:noProof/>
              </w:rPr>
            </w:pPr>
          </w:p>
        </w:tc>
        <w:tc>
          <w:tcPr/>
          <w:p w:rsidR="00A77B3E">
            <w:pPr>
              <w:jc w:val="left"/>
              <w:rPr>
                <w:b w:val="0"/>
                <w:noProof/>
              </w:rPr>
            </w:pPr>
            <w:r>
              <w:rPr>
                <w:b w:val="0"/>
                <w:noProof/>
              </w:rPr>
              <w:t>Interlinearny Przekład Textus Receptus Oblubienicy</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Objawienie Jezusa Pomazańca które dał mu Bóg by pokazać niewolnikom Jego co trzeba stać się w szybkości i oznaczył wysławszy przez zwiastuna Jego niewolnikowi Jego Janowi</w:t>
            </w:r>
          </w:p>
        </w:tc>
      </w:tr>
      <w:tr>
        <w:tblPrEx>
          <w:tblW w:w="5000" w:type="pct"/>
          <w:tblCellMar>
            <w:left w:w="108" w:type="dxa"/>
            <w:right w:w="108" w:type="dxa"/>
          </w:tblCellMar>
        </w:tblPrEx>
        <w:tc>
          <w:tcPr/>
          <w:p w:rsidR="00A77B3E">
            <w:pPr>
              <w:jc w:val="left"/>
              <w:rPr>
                <w:b w:val="0"/>
                <w:noProof/>
              </w:rPr>
            </w:pPr>
            <w:r>
              <w:rPr>
                <w:b w:val="0"/>
                <w:noProof/>
              </w:rPr>
              <w:t>PBD</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EIB Przekład dosłowny</w:t>
            </w:r>
          </w:p>
          <w:p w:rsidR="00A77B3E">
            <w:pPr>
              <w:jc w:val="left"/>
              <w:rPr>
                <w:b w:val="0"/>
                <w:noProof/>
              </w:rPr>
            </w:pPr>
          </w:p>
        </w:tc>
        <w:tc>
          <w:tcPr/>
          <w:p w:rsidR="00A77B3E">
            <w:pPr>
              <w:jc w:val="left"/>
              <w:rPr>
                <w:b w:val="0"/>
                <w:noProof/>
                <w:rtl/>
                <w:lang w:bidi="he-IL"/>
              </w:rPr>
            </w:pPr>
            <w:r>
              <w:rPr>
                <w:rFonts w:ascii="Times New Roman" w:eastAsia="Times New Roman" w:hAnsi="Times New Roman" w:cs="Times New Roman"/>
                <w:noProof w:val="0"/>
                <w:sz w:val="24"/>
              </w:rPr>
              <w:t>Objawienie* Jezusa Chrystusa, które dał mu Bóg,** *** aby wskazać swoim sługom**** to, co musi stać się***** ****** wkrótce,******* i ukazał, posławszy swego anioła,******** swojemu słudze Janowi,*********</w:t>
            </w:r>
            <w:r>
              <w:rPr>
                <w:rFonts w:ascii="Times New Roman" w:eastAsia="Times New Roman" w:hAnsi="Times New Roman" w:cs="Times New Roman"/>
                <w:noProof w:val="0"/>
                <w:color w:val="A9A9A9"/>
                <w:sz w:val="24"/>
              </w:rPr>
              <w:t xml:space="preserve">[*Objawienie, ἀποκάλυψις : </w:t>
            </w:r>
            <w:r>
              <w:rPr>
                <w:rFonts w:ascii="Times New Roman" w:eastAsia="Times New Roman" w:hAnsi="Times New Roman" w:cs="Times New Roman"/>
                <w:noProof w:val="0"/>
                <w:color w:val="A9A9A9"/>
                <w:sz w:val="24"/>
                <w:rtl/>
                <w:lang w:bidi="he-IL"/>
              </w:rPr>
              <w:t>א</w:t>
            </w:r>
            <w:r>
              <w:rPr>
                <w:rFonts w:ascii="Times New Roman" w:eastAsia="Times New Roman" w:hAnsi="Times New Roman" w:cs="Times New Roman"/>
                <w:noProof w:val="0"/>
                <w:color w:val="A9A9A9"/>
                <w:sz w:val="24"/>
              </w:rPr>
              <w:t xml:space="preserve"> , stąd nazwa: Apokalipsa; </w:t>
            </w:r>
            <w:r>
              <w:rPr>
                <w:rFonts w:ascii="Times New Roman" w:eastAsia="Times New Roman" w:hAnsi="Times New Roman" w:cs="Times New Roman"/>
                <w:noProof w:val="0"/>
                <w:color w:val="A9A9A9"/>
                <w:sz w:val="24"/>
                <w:rtl/>
                <w:lang w:bidi="he-IL"/>
              </w:rPr>
              <w:t>א 1</w:t>
            </w:r>
            <w:r>
              <w:rPr>
                <w:rFonts w:ascii="Times New Roman" w:eastAsia="Times New Roman" w:hAnsi="Times New Roman" w:cs="Times New Roman"/>
                <w:noProof w:val="0"/>
                <w:color w:val="A9A9A9"/>
                <w:sz w:val="24"/>
              </w:rPr>
              <w:t xml:space="preserve"> dod. Ιωαννου.][**Źródłem Obj jest Bóg, tym, który objawia – Jezus, pośrednikiem – anioł.][***</w:t>
            </w:r>
            <w:r>
              <w:rPr>
                <w:rFonts w:ascii="Times New Roman" w:eastAsia="Times New Roman" w:hAnsi="Times New Roman" w:cs="Times New Roman"/>
                <w:noProof w:val="0"/>
                <w:color w:val="A9A9A9"/>
                <w:sz w:val="24"/>
              </w:rPr>
              <w:t>500 12:49</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500 17:8</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550 1:12</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560 1:17</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560 3:3</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670 1:7</w:t>
            </w:r>
            <w:r>
              <w:rPr>
                <w:rFonts w:ascii="Times New Roman" w:eastAsia="Times New Roman" w:hAnsi="Times New Roman" w:cs="Times New Roman"/>
                <w:noProof w:val="0"/>
                <w:color w:val="A9A9A9"/>
                <w:sz w:val="24"/>
              </w:rPr>
              <w:t xml:space="preserve">][****sługom : δοῦλος może też zn. niewolnik; NP określa tak tych, którzy uprzywilejowani Bożym zaproszeniem, oddali się na służbę Jezusowi; αγιοις </w:t>
            </w:r>
            <w:r>
              <w:rPr>
                <w:rFonts w:ascii="Times New Roman" w:eastAsia="Times New Roman" w:hAnsi="Times New Roman" w:cs="Times New Roman"/>
                <w:noProof w:val="0"/>
                <w:color w:val="A9A9A9"/>
                <w:sz w:val="24"/>
                <w:rtl/>
                <w:lang w:bidi="he-IL"/>
              </w:rPr>
              <w:t>א</w:t>
            </w:r>
            <w:r>
              <w:rPr>
                <w:rFonts w:ascii="Times New Roman" w:eastAsia="Times New Roman" w:hAnsi="Times New Roman" w:cs="Times New Roman"/>
                <w:noProof w:val="0"/>
                <w:color w:val="A9A9A9"/>
                <w:sz w:val="24"/>
              </w:rPr>
              <w:t xml:space="preserve"> .][*****Boże motywy leżące u podstaw Księgi ujmuje </w:t>
            </w:r>
            <w:r>
              <w:rPr>
                <w:rFonts w:ascii="Times New Roman" w:eastAsia="Times New Roman" w:hAnsi="Times New Roman" w:cs="Times New Roman"/>
                <w:noProof w:val="0"/>
                <w:color w:val="A9A9A9"/>
                <w:sz w:val="24"/>
              </w:rPr>
              <w:t>370 3:7</w:t>
            </w:r>
            <w:r>
              <w:rPr>
                <w:rFonts w:ascii="Times New Roman" w:eastAsia="Times New Roman" w:hAnsi="Times New Roman" w:cs="Times New Roman"/>
                <w:noProof w:val="0"/>
                <w:color w:val="A9A9A9"/>
                <w:sz w:val="24"/>
              </w:rPr>
              <w:t>.][******</w:t>
            </w:r>
            <w:r>
              <w:rPr>
                <w:rFonts w:ascii="Times New Roman" w:eastAsia="Times New Roman" w:hAnsi="Times New Roman" w:cs="Times New Roman"/>
                <w:noProof w:val="0"/>
                <w:color w:val="A9A9A9"/>
                <w:sz w:val="24"/>
              </w:rPr>
              <w:t>340 2:28-29</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1:19</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4:1</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17:1</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21:9-10</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22:1</w:t>
            </w:r>
            <w:r>
              <w:rPr>
                <w:rFonts w:ascii="Times New Roman" w:eastAsia="Times New Roman" w:hAnsi="Times New Roman" w:cs="Times New Roman"/>
                <w:noProof w:val="0"/>
                <w:color w:val="A9A9A9"/>
                <w:sz w:val="24"/>
              </w:rPr>
              <w:t>][*******wkrótce, ἐν τάχει, l. szybko, niezwłocznie.][********</w:t>
            </w:r>
            <w:r>
              <w:rPr>
                <w:rFonts w:ascii="Times New Roman" w:eastAsia="Times New Roman" w:hAnsi="Times New Roman" w:cs="Times New Roman"/>
                <w:noProof w:val="0"/>
                <w:color w:val="A9A9A9"/>
                <w:sz w:val="24"/>
              </w:rPr>
              <w:t>730 17:7</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21:9</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22:6</w:t>
            </w:r>
            <w:r>
              <w:rPr>
                <w:rFonts w:ascii="Times New Roman" w:eastAsia="Times New Roman" w:hAnsi="Times New Roman" w:cs="Times New Roman"/>
                <w:noProof w:val="0"/>
                <w:color w:val="A9A9A9"/>
                <w:sz w:val="24"/>
              </w:rPr>
              <w:t xml:space="preserve">][*********Janowi, zob. </w:t>
            </w:r>
            <w:r>
              <w:rPr>
                <w:rFonts w:ascii="Times New Roman" w:eastAsia="Times New Roman" w:hAnsi="Times New Roman" w:cs="Times New Roman"/>
                <w:noProof w:val="0"/>
                <w:color w:val="A9A9A9"/>
                <w:sz w:val="24"/>
              </w:rPr>
              <w:t>730 1:9</w:t>
            </w:r>
            <w:r>
              <w:rPr>
                <w:rFonts w:ascii="Times New Roman" w:eastAsia="Times New Roman" w:hAnsi="Times New Roman" w:cs="Times New Roman"/>
                <w:noProof w:val="0"/>
                <w:color w:val="A9A9A9"/>
                <w:sz w:val="24"/>
              </w:rPr>
              <w:t xml:space="preserve"> (</w:t>
            </w:r>
            <w:r>
              <w:rPr>
                <w:rFonts w:ascii="Times New Roman" w:eastAsia="Times New Roman" w:hAnsi="Times New Roman" w:cs="Times New Roman"/>
                <w:noProof w:val="0"/>
                <w:color w:val="A9A9A9"/>
                <w:sz w:val="24"/>
              </w:rPr>
              <w:t>730 1:1</w:t>
            </w:r>
            <w:r>
              <w:rPr>
                <w:rFonts w:ascii="Times New Roman" w:eastAsia="Times New Roman" w:hAnsi="Times New Roman" w:cs="Times New Roman"/>
                <w:noProof w:val="0"/>
                <w:color w:val="A9A9A9"/>
                <w:sz w:val="24"/>
              </w:rPr>
              <w:t>L.).]</w:t>
            </w:r>
          </w:p>
        </w:tc>
      </w:tr>
      <w:tr>
        <w:tblPrEx>
          <w:tblW w:w="5000" w:type="pct"/>
          <w:tblCellMar>
            <w:left w:w="108" w:type="dxa"/>
            <w:right w:w="108" w:type="dxa"/>
          </w:tblCellMar>
        </w:tblPrEx>
        <w:tc>
          <w:tcPr/>
          <w:p w:rsidR="00A77B3E">
            <w:pPr>
              <w:jc w:val="left"/>
              <w:rPr>
                <w:b w:val="0"/>
                <w:noProof/>
              </w:rPr>
            </w:pPr>
            <w:r>
              <w:rPr>
                <w:b w:val="0"/>
                <w:noProof/>
              </w:rPr>
              <w:t>PBPW</w:t>
            </w:r>
          </w:p>
          <w:p w:rsidR="00A77B3E">
            <w:pPr>
              <w:jc w:val="left"/>
              <w:rPr>
                <w:b w:val="0"/>
                <w:noProof/>
              </w:rPr>
            </w:pPr>
          </w:p>
        </w:tc>
        <w:tc>
          <w:tcPr/>
          <w:p w:rsidR="00A77B3E">
            <w:pPr>
              <w:jc w:val="left"/>
              <w:rPr>
                <w:b w:val="0"/>
                <w:noProof/>
              </w:rPr>
            </w:pPr>
            <w:r>
              <w:rPr>
                <w:b w:val="0"/>
                <w:noProof/>
              </w:rPr>
              <w:t>Przekład dosłowny</w:t>
            </w:r>
          </w:p>
          <w:p w:rsidR="00A77B3E">
            <w:pPr>
              <w:jc w:val="left"/>
              <w:rPr>
                <w:b w:val="0"/>
                <w:noProof/>
              </w:rPr>
            </w:pPr>
          </w:p>
        </w:tc>
        <w:tc>
          <w:tcPr/>
          <w:p w:rsidR="00A77B3E">
            <w:pPr>
              <w:jc w:val="left"/>
              <w:rPr>
                <w:b w:val="0"/>
                <w:noProof/>
              </w:rPr>
            </w:pPr>
            <w:r>
              <w:rPr>
                <w:b w:val="0"/>
                <w:noProof/>
              </w:rPr>
              <w:t>Nowy Testament Popowski-Wojciechowski</w:t>
            </w:r>
          </w:p>
          <w:p w:rsidR="00A77B3E">
            <w:pPr>
              <w:jc w:val="left"/>
              <w:rPr>
                <w:b w:val="0"/>
                <w:noProof/>
              </w:rPr>
            </w:pPr>
          </w:p>
        </w:tc>
        <w:tc>
          <w:tcPr/>
          <w:p w:rsidR="00A77B3E">
            <w:pPr>
              <w:jc w:val="left"/>
              <w:rPr>
                <w:b w:val="0"/>
                <w:noProof/>
              </w:rPr>
            </w:pPr>
            <w:r>
              <w:rPr>
                <w:rFonts w:ascii="Times New Roman" w:eastAsia="Times New Roman" w:hAnsi="Times New Roman" w:cs="Times New Roman"/>
                <w:noProof w:val="0"/>
                <w:sz w:val="24"/>
              </w:rPr>
              <w:t xml:space="preserve">Objawienie* Jezusa Pomazańca**, które dał mu Bóg, (by) pokazać sługom jego, co ma stać się (szybko); i oznaczył, wysławszy przez zwiastuna*** jego słudze jego Janowi, </w:t>
            </w:r>
            <w:r>
              <w:rPr>
                <w:rStyle w:val="FootnoteReference"/>
                <w:b w:val="0"/>
                <w:noProof/>
              </w:rPr>
              <w:footnoteReference w:customMarkFollows="1" w:id="2"/>
              <w:t xml:space="preserve">1)</w:t>
            </w:r>
            <w:r>
              <w:rPr>
                <w:rStyle w:val="FootnoteReference"/>
              </w:rPr>
              <w:footnoteReference w:customMarkFollows="1" w:id="3"/>
              <w:t xml:space="preserve">2)</w:t>
            </w:r>
            <w:r>
              <w:rPr>
                <w:rStyle w:val="FootnoteReference"/>
              </w:rPr>
              <w:footnoteReference w:customMarkFollows="1" w:id="4"/>
              <w:t xml:space="preserve">3)</w:t>
            </w:r>
          </w:p>
        </w:tc>
      </w:tr>
      <w:tr>
        <w:tblPrEx>
          <w:tblW w:w="5000" w:type="pct"/>
          <w:tblCellMar>
            <w:left w:w="108" w:type="dxa"/>
            <w:right w:w="108" w:type="dxa"/>
          </w:tblCellMar>
        </w:tblPrEx>
        <w:tc>
          <w:tcPr/>
          <w:p>
            <w:pPr>
              <w:jc w:val="left"/>
            </w:pPr>
            <w:r>
              <w:t>TRO</w:t>
            </w:r>
          </w:p>
          <w:p>
            <w:pPr>
              <w:jc w:val="left"/>
            </w:pPr>
          </w:p>
        </w:tc>
        <w:tc>
          <w:tcPr/>
          <w:p>
            <w:pPr>
              <w:jc w:val="left"/>
            </w:pPr>
            <w:r>
              <w:t>Przekład dosłowny</w:t>
            </w:r>
          </w:p>
          <w:p>
            <w:pPr>
              <w:jc w:val="left"/>
            </w:pPr>
          </w:p>
        </w:tc>
        <w:tc>
          <w:tcPr/>
          <w:p>
            <w:pPr>
              <w:jc w:val="left"/>
            </w:pPr>
            <w:r>
              <w:t>Textus Receptus Oblubienicy</w:t>
            </w:r>
          </w:p>
          <w:p>
            <w:pPr>
              <w:jc w:val="left"/>
            </w:pPr>
          </w:p>
        </w:tc>
        <w:tc>
          <w:tcPr/>
          <w:p>
            <w:pPr>
              <w:jc w:val="left"/>
            </w:pPr>
            <w:r>
              <w:rPr>
                <w:rFonts w:ascii="Times New Roman" w:eastAsia="Times New Roman" w:hAnsi="Times New Roman" w:cs="Times New Roman"/>
                <w:noProof w:val="0"/>
                <w:sz w:val="24"/>
              </w:rPr>
              <w:t>Objawienie Jezusa Pomazańca które dał mu Bóg (by) pokazać niewolnikom Jego co trzeba stać się w szybkości i oznaczył wysławszy przez zwiastuna Jego niewolnikowi Jego Janowi</w:t>
            </w:r>
          </w:p>
        </w:tc>
      </w:tr>
      <w:tr>
        <w:tblPrEx>
          <w:tblW w:w="5000" w:type="pct"/>
          <w:tblCellMar>
            <w:left w:w="108" w:type="dxa"/>
            <w:right w:w="108" w:type="dxa"/>
          </w:tblCellMar>
        </w:tblPrEx>
        <w:tc>
          <w:tcPr/>
          <w:p>
            <w:pPr>
              <w:jc w:val="left"/>
            </w:pPr>
            <w:r>
              <w:t>SNP'18</w:t>
            </w:r>
          </w:p>
          <w:p>
            <w:pPr>
              <w:jc w:val="left"/>
            </w:pPr>
          </w:p>
        </w:tc>
        <w:tc>
          <w:tcPr/>
          <w:p>
            <w:pPr>
              <w:jc w:val="left"/>
            </w:pPr>
            <w:r>
              <w:t>Przekład literacki</w:t>
            </w:r>
          </w:p>
          <w:p>
            <w:pPr>
              <w:jc w:val="left"/>
            </w:pPr>
          </w:p>
        </w:tc>
        <w:tc>
          <w:tcPr/>
          <w:p>
            <w:pPr>
              <w:jc w:val="left"/>
            </w:pPr>
            <w:r>
              <w:t>EIB Przekład literacki</w:t>
            </w:r>
          </w:p>
          <w:p>
            <w:pPr>
              <w:jc w:val="left"/>
            </w:pPr>
          </w:p>
        </w:tc>
        <w:tc>
          <w:tcPr/>
          <w:p>
            <w:pPr>
              <w:jc w:val="left"/>
            </w:pPr>
            <w:r>
              <w:rPr>
                <w:rFonts w:ascii="Times New Roman" w:eastAsia="Times New Roman" w:hAnsi="Times New Roman" w:cs="Times New Roman"/>
                <w:noProof w:val="0"/>
                <w:sz w:val="24"/>
              </w:rPr>
              <w:t>Objawienie pochodzące od Jezusa Chrystusa, które otrzymał On od Boga, aby następnie ukazać swoim sługom to, co wkrótce musi się stać. To właśnie, za pośrednictwem swego anioła, przekazał On dalej swemu słudze Janowi.</w:t>
            </w:r>
          </w:p>
        </w:tc>
      </w:tr>
      <w:tr>
        <w:tblPrEx>
          <w:tblW w:w="5000" w:type="pct"/>
          <w:tblCellMar>
            <w:left w:w="108" w:type="dxa"/>
            <w:right w:w="108" w:type="dxa"/>
          </w:tblCellMar>
        </w:tblPrEx>
        <w:tc>
          <w:tcPr/>
          <w:p>
            <w:pPr>
              <w:jc w:val="left"/>
            </w:pPr>
            <w:r>
              <w:t>UBG'18</w:t>
            </w:r>
          </w:p>
          <w:p>
            <w:pPr>
              <w:jc w:val="left"/>
            </w:pPr>
          </w:p>
        </w:tc>
        <w:tc>
          <w:tcPr/>
          <w:p>
            <w:pPr>
              <w:jc w:val="left"/>
            </w:pPr>
            <w:r>
              <w:t>Przekład literacki</w:t>
            </w:r>
          </w:p>
          <w:p>
            <w:pPr>
              <w:jc w:val="left"/>
            </w:pPr>
          </w:p>
        </w:tc>
        <w:tc>
          <w:tcPr/>
          <w:p>
            <w:pPr>
              <w:jc w:val="left"/>
            </w:pPr>
            <w:r>
              <w:t>Uwspółcześniona Biblia Gdańska</w:t>
            </w:r>
          </w:p>
          <w:p>
            <w:pPr>
              <w:jc w:val="left"/>
            </w:pPr>
          </w:p>
        </w:tc>
        <w:tc>
          <w:tcPr/>
          <w:p>
            <w:pPr>
              <w:jc w:val="left"/>
            </w:pPr>
            <w:r>
              <w:rPr>
                <w:rFonts w:ascii="Times New Roman" w:eastAsia="Times New Roman" w:hAnsi="Times New Roman" w:cs="Times New Roman"/>
                <w:noProof w:val="0"/>
                <w:sz w:val="24"/>
              </w:rPr>
              <w:t>Objawienie Jezusa Chrystusa, które dał mu Bóg, aby ukazać swoim sługom to, co ma się stać wkrótce, a </w:t>
            </w:r>
            <w:r>
              <w:rPr>
                <w:rFonts w:ascii="Times New Roman" w:eastAsia="Times New Roman" w:hAnsi="Times New Roman" w:cs="Times New Roman"/>
                <w:i/>
                <w:iCs/>
                <w:noProof w:val="0"/>
                <w:sz w:val="24"/>
              </w:rPr>
              <w:t>on to</w:t>
            </w:r>
            <w:r>
              <w:rPr>
                <w:rFonts w:ascii="Times New Roman" w:eastAsia="Times New Roman" w:hAnsi="Times New Roman" w:cs="Times New Roman"/>
                <w:noProof w:val="0"/>
                <w:sz w:val="24"/>
              </w:rPr>
              <w:t xml:space="preserve"> ukazał i posłał przez swojego anioła swemu słudze Janowi;</w:t>
            </w:r>
          </w:p>
        </w:tc>
      </w:tr>
      <w:tr>
        <w:tblPrEx>
          <w:tblW w:w="5000" w:type="pct"/>
          <w:tblCellMar>
            <w:left w:w="108" w:type="dxa"/>
            <w:right w:w="108" w:type="dxa"/>
          </w:tblCellMar>
        </w:tblPrEx>
        <w:tc>
          <w:tcPr/>
          <w:p>
            <w:pPr>
              <w:jc w:val="left"/>
            </w:pPr>
            <w:r>
              <w:t>BG</w:t>
            </w:r>
          </w:p>
          <w:p>
            <w:pPr>
              <w:jc w:val="left"/>
            </w:pPr>
          </w:p>
        </w:tc>
        <w:tc>
          <w:tcPr/>
          <w:p>
            <w:pPr>
              <w:jc w:val="left"/>
            </w:pPr>
            <w:r>
              <w:t>Przekład literacki</w:t>
            </w:r>
          </w:p>
          <w:p>
            <w:pPr>
              <w:jc w:val="left"/>
            </w:pPr>
          </w:p>
        </w:tc>
        <w:tc>
          <w:tcPr/>
          <w:p>
            <w:pPr>
              <w:jc w:val="left"/>
            </w:pPr>
            <w:r>
              <w:t>Biblia Gdańska</w:t>
            </w:r>
          </w:p>
          <w:p>
            <w:pPr>
              <w:jc w:val="left"/>
            </w:pPr>
          </w:p>
        </w:tc>
        <w:tc>
          <w:tcPr/>
          <w:p>
            <w:pPr>
              <w:jc w:val="left"/>
            </w:pPr>
            <w:r>
              <w:rPr>
                <w:rFonts w:ascii="Times New Roman" w:eastAsia="Times New Roman" w:hAnsi="Times New Roman" w:cs="Times New Roman"/>
                <w:noProof w:val="0"/>
                <w:sz w:val="24"/>
              </w:rPr>
              <w:t>Objawienie Jezusa Chrystusa, które mu dał Bóg, aby okazał sługom swoim rzeczy, które się w rychle dziać mają; a on je oznajmił i posłał przez Anioła swojego słudze swemu Janowi,</w:t>
            </w:r>
          </w:p>
        </w:tc>
      </w:tr>
      <w:tr>
        <w:tblPrEx>
          <w:tblW w:w="5000" w:type="pct"/>
          <w:tblCellMar>
            <w:left w:w="108" w:type="dxa"/>
            <w:right w:w="108" w:type="dxa"/>
          </w:tblCellMar>
        </w:tblPrEx>
        <w:tc>
          <w:tcPr/>
          <w:p>
            <w:pPr>
              <w:jc w:val="left"/>
            </w:pPr>
            <w:r>
              <w:t>BJW</w:t>
            </w:r>
          </w:p>
          <w:p>
            <w:pPr>
              <w:jc w:val="left"/>
            </w:pPr>
          </w:p>
        </w:tc>
        <w:tc>
          <w:tcPr/>
          <w:p>
            <w:pPr>
              <w:jc w:val="left"/>
            </w:pPr>
            <w:r>
              <w:t>Przekład literacki</w:t>
            </w:r>
          </w:p>
          <w:p>
            <w:pPr>
              <w:jc w:val="left"/>
            </w:pPr>
          </w:p>
        </w:tc>
        <w:tc>
          <w:tcPr/>
          <w:p>
            <w:pPr>
              <w:jc w:val="left"/>
            </w:pPr>
            <w:r>
              <w:t>Biblia Jakuba Wujka</w:t>
            </w:r>
          </w:p>
          <w:p>
            <w:pPr>
              <w:jc w:val="left"/>
            </w:pPr>
          </w:p>
        </w:tc>
        <w:tc>
          <w:tcPr/>
          <w:p>
            <w:pPr>
              <w:jc w:val="left"/>
            </w:pPr>
            <w:r>
              <w:rPr>
                <w:rFonts w:ascii="Times New Roman" w:eastAsia="Times New Roman" w:hAnsi="Times New Roman" w:cs="Times New Roman"/>
                <w:noProof w:val="0"/>
                <w:sz w:val="24"/>
              </w:rPr>
              <w:t>Objawienie Jezusa Chrystusa, które jemu dał Bóg, aby objawił sługom swym, co się ma dziać wrychle, i oznajmił, posławszy przez anioła swojego słudze swemu Janowi,</w:t>
            </w:r>
          </w:p>
        </w:tc>
      </w:tr>
      <w:tr>
        <w:tblPrEx>
          <w:tblW w:w="5000" w:type="pct"/>
          <w:tblCellMar>
            <w:left w:w="108" w:type="dxa"/>
            <w:right w:w="108" w:type="dxa"/>
          </w:tblCellMar>
        </w:tblPrEx>
        <w:tc>
          <w:tcPr/>
          <w:p>
            <w:pPr>
              <w:jc w:val="left"/>
            </w:pPr>
            <w:r>
              <w:t>BT'99</w:t>
            </w:r>
          </w:p>
          <w:p>
            <w:pPr>
              <w:jc w:val="left"/>
            </w:pPr>
          </w:p>
        </w:tc>
        <w:tc>
          <w:tcPr/>
          <w:p>
            <w:pPr>
              <w:jc w:val="left"/>
            </w:pPr>
            <w:r>
              <w:t>Przekład literacki</w:t>
            </w:r>
          </w:p>
          <w:p>
            <w:pPr>
              <w:jc w:val="left"/>
            </w:pPr>
          </w:p>
        </w:tc>
        <w:tc>
          <w:tcPr/>
          <w:p>
            <w:pPr>
              <w:jc w:val="left"/>
            </w:pPr>
            <w:r>
              <w:t>Biblia Tysiąclecia</w:t>
            </w:r>
          </w:p>
          <w:p>
            <w:pPr>
              <w:jc w:val="left"/>
            </w:pPr>
          </w:p>
        </w:tc>
        <w:tc>
          <w:tcPr/>
          <w:p>
            <w:pPr>
              <w:jc w:val="left"/>
            </w:pPr>
            <w:r>
              <w:rPr>
                <w:rFonts w:ascii="Times New Roman" w:eastAsia="Times New Roman" w:hAnsi="Times New Roman" w:cs="Times New Roman"/>
                <w:noProof w:val="0"/>
                <w:sz w:val="24"/>
              </w:rPr>
              <w:t>Objawienie Jezusa Chrystusa, które dał Mu Bóg, aby ukazać swym sługom, co musi stać się niebawem, i [co] On, wysławszy swojego anioła, oznajmił przez niego za pomocą znaków słudze swojemu, Janowi.</w:t>
            </w:r>
          </w:p>
        </w:tc>
      </w:tr>
      <w:tr>
        <w:tblPrEx>
          <w:tblW w:w="5000" w:type="pct"/>
          <w:tblCellMar>
            <w:left w:w="108" w:type="dxa"/>
            <w:right w:w="108" w:type="dxa"/>
          </w:tblCellMar>
        </w:tblPrEx>
        <w:tc>
          <w:tcPr/>
          <w:p>
            <w:pPr>
              <w:jc w:val="left"/>
            </w:pPr>
            <w:r>
              <w:t>BW</w:t>
            </w:r>
          </w:p>
          <w:p>
            <w:pPr>
              <w:jc w:val="left"/>
            </w:pPr>
          </w:p>
        </w:tc>
        <w:tc>
          <w:tcPr/>
          <w:p>
            <w:pPr>
              <w:jc w:val="left"/>
            </w:pPr>
            <w:r>
              <w:t>Przekład literacki</w:t>
            </w:r>
          </w:p>
          <w:p>
            <w:pPr>
              <w:jc w:val="left"/>
            </w:pPr>
          </w:p>
        </w:tc>
        <w:tc>
          <w:tcPr/>
          <w:p>
            <w:pPr>
              <w:jc w:val="left"/>
            </w:pPr>
            <w:r>
              <w:t>Biblia Warszawska</w:t>
            </w:r>
          </w:p>
          <w:p>
            <w:pPr>
              <w:jc w:val="left"/>
            </w:pPr>
          </w:p>
        </w:tc>
        <w:tc>
          <w:tcPr/>
          <w:p>
            <w:pPr>
              <w:jc w:val="left"/>
            </w:pPr>
            <w:r>
              <w:rPr>
                <w:rFonts w:ascii="Times New Roman" w:eastAsia="Times New Roman" w:hAnsi="Times New Roman" w:cs="Times New Roman"/>
                <w:noProof w:val="0"/>
                <w:sz w:val="24"/>
              </w:rPr>
              <w:t>Objawienie Jezusa Chrystusa, które dał mu Bóg, aby ukazać sługom swoim to, co ma się stać wkrótce; to też wyjawił On za pośrednictwem zesłanego anioła swojego słudze swemu Janowi,</w:t>
            </w:r>
          </w:p>
        </w:tc>
      </w:tr>
      <w:tr>
        <w:tblPrEx>
          <w:tblW w:w="5000" w:type="pct"/>
          <w:tblCellMar>
            <w:left w:w="108" w:type="dxa"/>
            <w:right w:w="108" w:type="dxa"/>
          </w:tblCellMar>
        </w:tblPrEx>
        <w:tc>
          <w:tcPr/>
          <w:p>
            <w:pPr>
              <w:jc w:val="left"/>
            </w:pPr>
            <w:r>
              <w:t>EKU'18</w:t>
            </w:r>
          </w:p>
          <w:p>
            <w:pPr>
              <w:jc w:val="left"/>
            </w:pPr>
          </w:p>
        </w:tc>
        <w:tc>
          <w:tcPr/>
          <w:p>
            <w:pPr>
              <w:jc w:val="left"/>
            </w:pPr>
            <w:r>
              <w:t>Przekład literacki</w:t>
            </w:r>
          </w:p>
          <w:p>
            <w:pPr>
              <w:jc w:val="left"/>
            </w:pPr>
          </w:p>
        </w:tc>
        <w:tc>
          <w:tcPr/>
          <w:p>
            <w:pPr>
              <w:jc w:val="left"/>
            </w:pPr>
            <w:r>
              <w:t>Biblia Ekumeniczna</w:t>
            </w:r>
          </w:p>
          <w:p>
            <w:pPr>
              <w:jc w:val="left"/>
            </w:pPr>
          </w:p>
        </w:tc>
        <w:tc>
          <w:tcPr/>
          <w:p>
            <w:pPr>
              <w:jc w:val="left"/>
            </w:pPr>
            <w:r>
              <w:rPr>
                <w:rFonts w:ascii="Times New Roman" w:eastAsia="Times New Roman" w:hAnsi="Times New Roman" w:cs="Times New Roman"/>
                <w:noProof w:val="0"/>
                <w:sz w:val="24"/>
              </w:rPr>
              <w:t>Objawienie Jezusa Chrystusa, które dał Mu Bóg, aby pokazał swoim sługom to, co musi się stać wkrótce. Ukazał je, przez wysłanego swojego anioła, swemu słudze Janowi.</w:t>
            </w:r>
          </w:p>
        </w:tc>
      </w:tr>
      <w:tr>
        <w:tblPrEx>
          <w:tblW w:w="5000" w:type="pct"/>
          <w:tblCellMar>
            <w:left w:w="108" w:type="dxa"/>
            <w:right w:w="108" w:type="dxa"/>
          </w:tblCellMar>
        </w:tblPrEx>
        <w:tc>
          <w:tcPr/>
          <w:p>
            <w:pPr>
              <w:jc w:val="left"/>
            </w:pPr>
            <w:r>
              <w:t>PAU</w:t>
            </w:r>
          </w:p>
          <w:p>
            <w:pPr>
              <w:jc w:val="left"/>
            </w:pPr>
          </w:p>
        </w:tc>
        <w:tc>
          <w:tcPr/>
          <w:p>
            <w:pPr>
              <w:jc w:val="left"/>
            </w:pPr>
            <w:r>
              <w:t>Przekład literacki</w:t>
            </w:r>
          </w:p>
          <w:p>
            <w:pPr>
              <w:jc w:val="left"/>
            </w:pPr>
          </w:p>
        </w:tc>
        <w:tc>
          <w:tcPr/>
          <w:p>
            <w:pPr>
              <w:jc w:val="left"/>
            </w:pPr>
            <w:r>
              <w:t>Biblia Paulistów</w:t>
            </w:r>
          </w:p>
          <w:p>
            <w:pPr>
              <w:jc w:val="left"/>
            </w:pPr>
          </w:p>
        </w:tc>
        <w:tc>
          <w:tcPr/>
          <w:p>
            <w:pPr>
              <w:jc w:val="left"/>
            </w:pPr>
            <w:r>
              <w:rPr>
                <w:rFonts w:ascii="Times New Roman" w:eastAsia="Times New Roman" w:hAnsi="Times New Roman" w:cs="Times New Roman"/>
                <w:noProof w:val="0"/>
                <w:sz w:val="24"/>
              </w:rPr>
              <w:t>Objawienie Jezusa Chrystusa, które dał mu Bóg, aby pokazać swoim sługom, co wkrótce musi się wydarzyć. On posłał swojego anioła, aby ukazał to Jego słudze, Janowi.</w:t>
            </w:r>
          </w:p>
        </w:tc>
      </w:tr>
      <w:tr>
        <w:tblPrEx>
          <w:tblW w:w="5000" w:type="pct"/>
          <w:tblCellMar>
            <w:left w:w="108" w:type="dxa"/>
            <w:right w:w="108" w:type="dxa"/>
          </w:tblCellMar>
        </w:tblPrEx>
        <w:tc>
          <w:tcPr/>
          <w:p>
            <w:pPr>
              <w:jc w:val="left"/>
            </w:pPr>
            <w:r>
              <w:t>PBP</w:t>
            </w:r>
          </w:p>
          <w:p>
            <w:pPr>
              <w:jc w:val="left"/>
            </w:pPr>
          </w:p>
        </w:tc>
        <w:tc>
          <w:tcPr/>
          <w:p>
            <w:pPr>
              <w:jc w:val="left"/>
            </w:pPr>
            <w:r>
              <w:t>Przekład literacki</w:t>
            </w:r>
          </w:p>
          <w:p>
            <w:pPr>
              <w:jc w:val="left"/>
            </w:pPr>
          </w:p>
        </w:tc>
        <w:tc>
          <w:tcPr/>
          <w:p>
            <w:pPr>
              <w:jc w:val="left"/>
            </w:pPr>
            <w:r>
              <w:t>Nowy Testament Popowskiego</w:t>
            </w:r>
          </w:p>
          <w:p>
            <w:pPr>
              <w:jc w:val="left"/>
            </w:pPr>
          </w:p>
        </w:tc>
        <w:tc>
          <w:tcPr/>
          <w:p>
            <w:pPr>
              <w:jc w:val="left"/>
            </w:pPr>
            <w:r>
              <w:rPr>
                <w:rFonts w:ascii="Times New Roman" w:eastAsia="Times New Roman" w:hAnsi="Times New Roman" w:cs="Times New Roman"/>
                <w:noProof w:val="0"/>
                <w:sz w:val="24"/>
              </w:rPr>
              <w:t xml:space="preserve">Objawienie Jezusa Chrystusa, które dał Mu Bóg, aby pokazał swoim sługom, co ma się stać niebawem. I przez posłanego swojego Anioła przedstawił swojemu słudze Janowi, </w:t>
            </w:r>
          </w:p>
        </w:tc>
      </w:tr>
      <w:tr>
        <w:tblPrEx>
          <w:tblW w:w="5000" w:type="pct"/>
          <w:tblCellMar>
            <w:left w:w="108" w:type="dxa"/>
            <w:right w:w="108" w:type="dxa"/>
          </w:tblCellMar>
        </w:tblPrEx>
        <w:tc>
          <w:tcPr/>
          <w:p>
            <w:pPr>
              <w:jc w:val="left"/>
            </w:pPr>
            <w:r>
              <w:t>PBW</w:t>
            </w:r>
          </w:p>
          <w:p>
            <w:pPr>
              <w:jc w:val="left"/>
            </w:pPr>
          </w:p>
        </w:tc>
        <w:tc>
          <w:tcPr/>
          <w:p>
            <w:pPr>
              <w:jc w:val="left"/>
            </w:pPr>
            <w:r>
              <w:t>Przekład literacki</w:t>
            </w:r>
          </w:p>
          <w:p>
            <w:pPr>
              <w:jc w:val="left"/>
            </w:pPr>
          </w:p>
        </w:tc>
        <w:tc>
          <w:tcPr/>
          <w:p>
            <w:pPr>
              <w:jc w:val="left"/>
            </w:pPr>
            <w:r>
              <w:t>Nowy Testament, Współczesny Przekład</w:t>
            </w:r>
          </w:p>
          <w:p>
            <w:pPr>
              <w:jc w:val="left"/>
            </w:pPr>
          </w:p>
        </w:tc>
        <w:tc>
          <w:tcPr/>
          <w:p>
            <w:pPr>
              <w:jc w:val="left"/>
            </w:pPr>
            <w:r>
              <w:rPr>
                <w:rFonts w:ascii="Times New Roman" w:eastAsia="Times New Roman" w:hAnsi="Times New Roman" w:cs="Times New Roman"/>
                <w:noProof w:val="0"/>
                <w:sz w:val="24"/>
              </w:rPr>
              <w:t xml:space="preserve">Odsłonięcie tajemnicy wydarzeń, jakie mają nastąpić w nabliższym czasie, powierzył Bóg Jezusowi Chrystusowi, aby wszystko ukazał swoim sługom; on więc za pośrednictwem anioła objaśnił to swojemu słudze Janowi, </w:t>
            </w:r>
          </w:p>
        </w:tc>
      </w:tr>
      <w:tr>
        <w:tblPrEx>
          <w:tblW w:w="5000" w:type="pct"/>
          <w:tblCellMar>
            <w:left w:w="108" w:type="dxa"/>
            <w:right w:w="108" w:type="dxa"/>
          </w:tblCellMar>
        </w:tblPrEx>
        <w:tc>
          <w:tcPr/>
          <w:p>
            <w:pPr>
              <w:jc w:val="left"/>
            </w:pPr>
            <w:r>
              <w:t>POZ'75</w:t>
            </w:r>
          </w:p>
          <w:p>
            <w:pPr>
              <w:jc w:val="left"/>
            </w:pPr>
          </w:p>
        </w:tc>
        <w:tc>
          <w:tcPr/>
          <w:p>
            <w:pPr>
              <w:jc w:val="left"/>
            </w:pPr>
            <w:r>
              <w:t>Przekład literacki</w:t>
            </w:r>
          </w:p>
          <w:p>
            <w:pPr>
              <w:jc w:val="left"/>
            </w:pPr>
          </w:p>
        </w:tc>
        <w:tc>
          <w:tcPr/>
          <w:p>
            <w:pPr>
              <w:jc w:val="left"/>
            </w:pPr>
            <w:r>
              <w:t>Biblia Poznańska</w:t>
            </w:r>
          </w:p>
          <w:p>
            <w:pPr>
              <w:jc w:val="left"/>
            </w:pPr>
          </w:p>
        </w:tc>
        <w:tc>
          <w:tcPr/>
          <w:p>
            <w:pPr>
              <w:jc w:val="left"/>
            </w:pPr>
            <w:r>
              <w:rPr>
                <w:rFonts w:ascii="Times New Roman" w:eastAsia="Times New Roman" w:hAnsi="Times New Roman" w:cs="Times New Roman"/>
                <w:noProof w:val="0"/>
                <w:sz w:val="24"/>
              </w:rPr>
              <w:t>Objawienie Jezusa Chrystusa, które dał Mu Bóg, aby ukazać swym sługom, co musi stać się niebawem, a (On) wysławszy swego anioła oznajmił przez niego za pomocą znaków słudze swojemu Janowi.</w:t>
            </w:r>
          </w:p>
        </w:tc>
      </w:tr>
      <w:tr>
        <w:tblPrEx>
          <w:tblW w:w="5000" w:type="pct"/>
          <w:tblCellMar>
            <w:left w:w="108" w:type="dxa"/>
            <w:right w:w="108" w:type="dxa"/>
          </w:tblCellMar>
        </w:tblPrEx>
        <w:tc>
          <w:tcPr/>
          <w:p>
            <w:pPr>
              <w:jc w:val="left"/>
            </w:pPr>
            <w:r>
              <w:t>TUB</w:t>
            </w:r>
          </w:p>
          <w:p>
            <w:pPr>
              <w:jc w:val="left"/>
            </w:pPr>
          </w:p>
        </w:tc>
        <w:tc>
          <w:tcPr/>
          <w:p>
            <w:pPr>
              <w:jc w:val="left"/>
            </w:pPr>
            <w:r>
              <w:t>Przekład literacki</w:t>
            </w:r>
          </w:p>
          <w:p>
            <w:pPr>
              <w:jc w:val="left"/>
            </w:pPr>
          </w:p>
        </w:tc>
        <w:tc>
          <w:tcPr/>
          <w:p>
            <w:pPr>
              <w:jc w:val="left"/>
            </w:pPr>
            <w:r>
              <w:t>Біблія. Новий переклад УБТ Рафаїла Турконяка</w:t>
            </w:r>
          </w:p>
          <w:p>
            <w:pPr>
              <w:jc w:val="left"/>
            </w:pPr>
          </w:p>
        </w:tc>
        <w:tc>
          <w:tcPr/>
          <w:p>
            <w:pPr>
              <w:jc w:val="left"/>
            </w:pPr>
            <w:r>
              <w:rPr>
                <w:rFonts w:ascii="Times New Roman" w:eastAsia="Times New Roman" w:hAnsi="Times New Roman" w:cs="Times New Roman"/>
                <w:noProof w:val="0"/>
                <w:sz w:val="24"/>
              </w:rPr>
              <w:t>Об'явлення Ісуса Христа, яке дав йому Бог, щоб показати своїм рабам те, що має незабаром статися. І він показав, пославши через свого ангела своєму рабові Іванові,</w:t>
            </w:r>
          </w:p>
        </w:tc>
      </w:tr>
      <w:tr>
        <w:tblPrEx>
          <w:tblW w:w="5000" w:type="pct"/>
          <w:tblCellMar>
            <w:left w:w="108" w:type="dxa"/>
            <w:right w:w="108" w:type="dxa"/>
          </w:tblCellMar>
        </w:tblPrEx>
        <w:tc>
          <w:tcPr/>
          <w:p>
            <w:pPr>
              <w:jc w:val="left"/>
            </w:pPr>
            <w:r>
              <w:t>NBG'12</w:t>
            </w:r>
          </w:p>
          <w:p>
            <w:pPr>
              <w:jc w:val="left"/>
            </w:pPr>
          </w:p>
        </w:tc>
        <w:tc>
          <w:tcPr/>
          <w:p>
            <w:pPr>
              <w:jc w:val="left"/>
            </w:pPr>
            <w:r>
              <w:t>Przekład dynamiczny</w:t>
            </w:r>
          </w:p>
          <w:p>
            <w:pPr>
              <w:jc w:val="left"/>
            </w:pPr>
          </w:p>
        </w:tc>
        <w:tc>
          <w:tcPr/>
          <w:p>
            <w:pPr>
              <w:jc w:val="left"/>
            </w:pPr>
            <w:r>
              <w:t>Nowa Biblia Gdańska</w:t>
            </w:r>
          </w:p>
          <w:p>
            <w:pPr>
              <w:jc w:val="left"/>
            </w:pPr>
          </w:p>
        </w:tc>
        <w:tc>
          <w:tcPr/>
          <w:p>
            <w:pPr>
              <w:jc w:val="left"/>
            </w:pPr>
            <w:r>
              <w:rPr>
                <w:rFonts w:ascii="Times New Roman" w:eastAsia="Times New Roman" w:hAnsi="Times New Roman" w:cs="Times New Roman"/>
                <w:noProof w:val="0"/>
                <w:sz w:val="24"/>
              </w:rPr>
              <w:t>Odsłonięcie Jezusa Chrystusa, które dał mu Bóg, by pokazać Jego sługom, co się ma dziać w pośpiechu. Więc wysłał i objawił to przez swojego anioła swemu słudze Janowi,</w:t>
            </w:r>
          </w:p>
        </w:tc>
      </w:tr>
      <w:tr>
        <w:tblPrEx>
          <w:tblW w:w="5000" w:type="pct"/>
          <w:tblCellMar>
            <w:left w:w="108" w:type="dxa"/>
            <w:right w:w="108" w:type="dxa"/>
          </w:tblCellMar>
        </w:tblPrEx>
        <w:tc>
          <w:tcPr/>
          <w:p>
            <w:pPr>
              <w:jc w:val="left"/>
            </w:pPr>
            <w:r>
              <w:t>NTPZ</w:t>
            </w:r>
          </w:p>
          <w:p>
            <w:pPr>
              <w:jc w:val="left"/>
            </w:pPr>
          </w:p>
        </w:tc>
        <w:tc>
          <w:tcPr/>
          <w:p>
            <w:pPr>
              <w:jc w:val="left"/>
            </w:pPr>
            <w:r>
              <w:t>Przekład dynamiczny</w:t>
            </w:r>
          </w:p>
          <w:p>
            <w:pPr>
              <w:jc w:val="left"/>
            </w:pPr>
          </w:p>
        </w:tc>
        <w:tc>
          <w:tcPr/>
          <w:p>
            <w:pPr>
              <w:jc w:val="left"/>
            </w:pPr>
            <w:r>
              <w:t>Nowy Testament z Perspektywy Żydowskiej</w:t>
            </w:r>
          </w:p>
          <w:p>
            <w:pPr>
              <w:jc w:val="left"/>
            </w:pPr>
          </w:p>
        </w:tc>
        <w:tc>
          <w:tcPr/>
          <w:p>
            <w:pPr>
              <w:jc w:val="left"/>
            </w:pPr>
            <w:r>
              <w:rPr>
                <w:rFonts w:ascii="Times New Roman" w:eastAsia="Times New Roman" w:hAnsi="Times New Roman" w:cs="Times New Roman"/>
                <w:noProof w:val="0"/>
                <w:sz w:val="24"/>
              </w:rPr>
              <w:t>Oto objawienie, które Bóg dał Jeszui Mesjaszowi, aby mógł On ukazać swoim sługom, co musi stać się już wkrótce. Oznajmił On to, posyłając swego anioła do sługi swego Jochanana,</w:t>
            </w:r>
          </w:p>
        </w:tc>
      </w:tr>
      <w:tr>
        <w:tblPrEx>
          <w:tblW w:w="5000" w:type="pct"/>
          <w:tblCellMar>
            <w:left w:w="108" w:type="dxa"/>
            <w:right w:w="108" w:type="dxa"/>
          </w:tblCellMar>
        </w:tblPrEx>
        <w:tc>
          <w:tcPr/>
          <w:p>
            <w:pPr>
              <w:jc w:val="left"/>
            </w:pPr>
            <w:r>
              <w:t>PNS1997</w:t>
            </w:r>
          </w:p>
          <w:p>
            <w:pPr>
              <w:jc w:val="left"/>
            </w:pPr>
          </w:p>
        </w:tc>
        <w:tc>
          <w:tcPr/>
          <w:p>
            <w:pPr>
              <w:jc w:val="left"/>
            </w:pPr>
            <w:r>
              <w:t>Przekład dynamiczny</w:t>
            </w:r>
          </w:p>
          <w:p>
            <w:pPr>
              <w:jc w:val="left"/>
            </w:pPr>
          </w:p>
        </w:tc>
        <w:tc>
          <w:tcPr/>
          <w:p>
            <w:pPr>
              <w:jc w:val="left"/>
            </w:pPr>
            <w:r>
              <w:t>Przekład Nowego Świata</w:t>
            </w:r>
          </w:p>
          <w:p>
            <w:pPr>
              <w:jc w:val="left"/>
            </w:pPr>
          </w:p>
        </w:tc>
        <w:tc>
          <w:tcPr/>
          <w:p>
            <w:pPr>
              <w:jc w:val="left"/>
            </w:pPr>
            <w:r>
              <w:rPr>
                <w:rFonts w:ascii="Times New Roman" w:eastAsia="Times New Roman" w:hAnsi="Times New Roman" w:cs="Times New Roman"/>
                <w:noProof w:val="0"/>
                <w:sz w:val="24"/>
              </w:rPr>
              <w:t>Objawienie od Jezusa Chrystusa, które dał mu Bóg, aby pokazać swym niewolnikom, co ma się stać wkrótce. A on posłał swojego anioła i przez niego przedstawił je w znakach swemu niewolnikowi Janowi,</w:t>
            </w:r>
          </w:p>
        </w:tc>
      </w:tr>
      <w:tr>
        <w:tblPrEx>
          <w:tblW w:w="5000" w:type="pct"/>
          <w:tblCellMar>
            <w:left w:w="108" w:type="dxa"/>
            <w:right w:w="108" w:type="dxa"/>
          </w:tblCellMar>
        </w:tblPrEx>
        <w:tc>
          <w:tcPr/>
          <w:p>
            <w:pPr>
              <w:jc w:val="left"/>
            </w:pPr>
            <w:r>
              <w:t>PSZ</w:t>
            </w:r>
          </w:p>
          <w:p>
            <w:pPr>
              <w:jc w:val="left"/>
            </w:pPr>
          </w:p>
        </w:tc>
        <w:tc>
          <w:tcPr/>
          <w:p>
            <w:pPr>
              <w:jc w:val="left"/>
            </w:pPr>
            <w:r>
              <w:t>Przekład dynamiczny</w:t>
            </w:r>
          </w:p>
          <w:p>
            <w:pPr>
              <w:jc w:val="left"/>
            </w:pPr>
          </w:p>
        </w:tc>
        <w:tc>
          <w:tcPr/>
          <w:p>
            <w:pPr>
              <w:jc w:val="left"/>
            </w:pPr>
            <w:r>
              <w:t>Nowy Testament Słowo Życia</w:t>
            </w:r>
          </w:p>
          <w:p>
            <w:pPr>
              <w:jc w:val="left"/>
            </w:pPr>
          </w:p>
        </w:tc>
        <w:tc>
          <w:tcPr/>
          <w:p>
            <w:pPr>
              <w:jc w:val="left"/>
            </w:pPr>
            <w:r>
              <w:rPr>
                <w:rFonts w:ascii="Times New Roman" w:eastAsia="Times New Roman" w:hAnsi="Times New Roman" w:cs="Times New Roman"/>
                <w:noProof w:val="0"/>
                <w:sz w:val="24"/>
              </w:rPr>
              <w:t>Oto objawienie, które Bóg przekazał Jezusowi Chrystusowi, aby powiedział On swoim sługom o tym, co ma się wkrótce wydarzyć. Jezus wysłał więc anioła, aby ten przekazał to objawienie Jego słudze, Janowi.</w:t>
            </w:r>
          </w:p>
        </w:tc>
      </w:tr>
    </w:tbl>
    <w:p w:rsidR="00A77B3E">
      <w:pPr>
        <w:jc w:val="left"/>
        <w:rPr>
          <w:b/>
          <w:noProof/>
        </w:rPr>
      </w:pPr>
    </w:p>
    <w:sectPr>
      <w:pgSz w:w="11906" w:h="16838"/>
      <w:pgMar w:top="1417" w:right="850" w:bottom="850" w:left="850"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pPr>
        <w:spacing w:after="0" w:line="240" w:lineRule="auto"/>
      </w:pPr>
      <w:r>
        <w:separator/>
      </w:r>
    </w:p>
  </w:footnote>
  <w:footnote w:type="continuationSeparator" w:id="1">
    <w:p>
      <w:pPr>
        <w:spacing w:after="0" w:line="240" w:lineRule="auto"/>
      </w:pPr>
      <w:r>
        <w:continuationSeparator/>
      </w:r>
    </w:p>
  </w:footnote>
  <w:footnote w:id="2">
    <w:p>
      <w:pPr>
        <w:pStyle w:val="FootnoteText"/>
      </w:pPr>
      <w:r>
        <w:rPr>
          <w:rStyle w:val="FootnoteReference"/>
        </w:rPr>
        <w:t>1)</w:t>
      </w:r>
      <w:r>
        <w:t xml:space="preserve"> </w:t>
      </w:r>
      <w:r>
        <w:t>Etymologicznie: "odsłonięcie".</w:t>
      </w:r>
    </w:p>
  </w:footnote>
  <w:footnote w:id="3">
    <w:p>
      <w:pPr>
        <w:pStyle w:val="FootnoteText"/>
      </w:pPr>
      <w:r>
        <w:rPr>
          <w:rStyle w:val="FootnoteReference"/>
        </w:rPr>
        <w:t>2)</w:t>
      </w:r>
      <w:r>
        <w:t xml:space="preserve"> </w:t>
      </w:r>
      <w:r>
        <w:t>Pomazańca = Mesjasza = Chrystusa.</w:t>
      </w:r>
    </w:p>
  </w:footnote>
  <w:footnote w:id="4">
    <w:p>
      <w:pPr>
        <w:pStyle w:val="FootnoteText"/>
      </w:pPr>
      <w:r>
        <w:rPr>
          <w:rStyle w:val="FootnoteReference"/>
        </w:rPr>
        <w:t>3)</w:t>
      </w:r>
      <w:r>
        <w:t xml:space="preserve"> </w:t>
      </w:r>
      <w:r>
        <w:t>Wysłannika.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overrideTableStyleFontSizeAndJustification" w:uri="http://schemas.microsoft.com/office/word" w:val="0"/>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jc w:val="left"/>
    </w:pPr>
    <w:rPr>
      <w:rFonts w:ascii="Times New Roman" w:eastAsia="Times New Roman" w:hAnsi="Times New Roman" w:cs="Times New Roman"/>
      <w:noProof/>
      <w:sz w:val="22"/>
      <w:szCs w:val="24"/>
      <w:lang w:val="pl-PL"/>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EF7B96"/>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EF7B96"/>
    <w:rPr>
      <w:color w:val="000000"/>
      <w:u w:val="none"/>
    </w:rPr>
  </w:style>
  <w:style w:type="paragraph" w:customStyle="1" w:styleId="Nagwek1">
    <w:name w:val="Nagłówek 1"/>
    <w:basedOn w:val="Heading1"/>
    <w:pPr>
      <w:keepNext/>
      <w:spacing w:line="360" w:lineRule="auto"/>
      <w:jc w:val="center"/>
    </w:pPr>
    <w:rPr>
      <w:rFonts w:ascii="Times New Roman" w:eastAsia="Times New Roman" w:hAnsi="Times New Roman" w:cs="Times New Roman"/>
      <w:b/>
      <w:i w:val="0"/>
      <w:color w:val="000000"/>
      <w:sz w:val="32"/>
    </w:rPr>
  </w:style>
  <w:style w:type="paragraph" w:customStyle="1" w:styleId="Nagwek2">
    <w:name w:val="Nagłówek 2"/>
    <w:basedOn w:val="Heading2"/>
    <w:pPr>
      <w:keepNext/>
      <w:jc w:val="center"/>
    </w:pPr>
    <w:rPr>
      <w:rFonts w:ascii="Times New Roman" w:eastAsia="Times New Roman" w:hAnsi="Times New Roman" w:cs="Times New Roman"/>
      <w:b/>
      <w:i w:val="0"/>
      <w:color w:val="000000"/>
      <w:sz w:val="28"/>
    </w:rPr>
  </w:style>
  <w:style w:type="paragraph" w:customStyle="1" w:styleId="Nagwek3">
    <w:name w:val="Nagłówek 3"/>
    <w:basedOn w:val="Heading3"/>
    <w:pPr>
      <w:keepNext/>
      <w:jc w:val="center"/>
    </w:pPr>
    <w:rPr>
      <w:rFonts w:ascii="Times New Roman" w:eastAsia="Times New Roman" w:hAnsi="Times New Roman" w:cs="Times New Roman"/>
      <w:b/>
      <w:i w:val="0"/>
      <w:color w:val="000000"/>
      <w:sz w:val="26"/>
    </w:rPr>
  </w:style>
  <w:style w:type="paragraph" w:customStyle="1" w:styleId="Nagwek4">
    <w:name w:val="Nagłówek 4"/>
    <w:basedOn w:val="Heading4"/>
    <w:pPr>
      <w:keepNext/>
      <w:jc w:val="center"/>
    </w:pPr>
    <w:rPr>
      <w:rFonts w:ascii="Times New Roman" w:eastAsia="Times New Roman" w:hAnsi="Times New Roman" w:cs="Times New Roman"/>
      <w:b/>
      <w:i w:val="0"/>
      <w:color w:val="000000"/>
      <w:sz w:val="24"/>
    </w:rPr>
  </w:style>
  <w:style w:type="character" w:styleId="FootnoteReference">
    <w:name w:val="footnote reference"/>
    <w:basedOn w:val="DefaultParagraphFont"/>
    <w:rsid w:val="00805BCE"/>
    <w:rPr>
      <w:vertAlign w:val="superscript"/>
    </w:rPr>
  </w:style>
  <w:style w:type="paragraph" w:styleId="FootnoteText">
    <w:name w:val="footnote text"/>
    <w:basedOn w:val="Normal"/>
    <w:rsid w:val="00805BCE"/>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
	<Relationship Id="rId1" Type="http://schemas.openxmlformats.org/officeDocument/2006/relationships/footnotes" Target="footnotes.xml" />
	<Relationship Id="rId2" Type="http://schemas.openxmlformats.org/officeDocument/2006/relationships/settings" Target="settings.xml" />
	<Relationship Id="rId3" Type="http://schemas.openxmlformats.org/officeDocument/2006/relationships/webSettings" Target="webSettings.xml" />
	<Relationship Id="rId4" Type="http://schemas.openxmlformats.org/officeDocument/2006/relationships/fontTable" Target="fontTable.xml" />
	<Relationship Id="rId5" Type="http://schemas.openxmlformats.org/officeDocument/2006/relationships/theme" Target="theme/theme1.xml" />
	<Relationship Id="rId6" Type="http://schemas.openxmlformats.org/officeDocument/2006/relationships/styles" Target="styles.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modified xsi:type="dcterms:W3CDTF">2024-04-20T06:41:54Z</dcterms:modified>
</cp:coreProperties>
</file>