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5"/>
        <w:gridCol w:w="1390"/>
        <w:gridCol w:w="65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Najechaliśmy Negeb Kereteński* ** i to, co należy do Judy, i Negeb Kalebicki,*** a Siklag spaliliśmy ogniem.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pd Filisteę.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25:16&lt;/x&gt;; &lt;x&gt;430 2:5&lt;/x&gt;; &lt;x&gt;130 10:1-12&lt;/x&gt;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obszary na pd od Hebronu.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2024-05-20T16:02:48Z</dcterms:modified>
</cp:coreProperties>
</file>