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kto was wysłucha w tej sprawie? Bo jaki jest dział tego, który schodzi do bitwy, taki jest dział tego, który pozostaje przy jukach – podzielą się po równo.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2024-05-20T15:28:16Z</dcterms:modified>
</cp:coreProperties>
</file>