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dzieje, stwierdzili: Skrzynia Boga Izraela nie może pozostać u nas, ponieważ Jego ręka ciąży na nas i na naszym bogu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działo, powiedzieli: Arka Boga Izraela nie może z nami zostać, gdyż jego ręka jest surowa wobec nas i wobec 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z Azotu, co się działo, rzekli: Niechaj nie zostawa skrzynia Boga Izraelskiego z nami; albowiem sroga jest ręka jego przeciwko nam, i przeciwko Dagonowi,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Azotczykowie takową plagę, rzekli: Niech nie mieszka u nas skrzynia Boga Izraelskiego, bo twarda jest ręka jego na nas i na Dagona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Aszdodu, widząc, co się dzieje, oświadczyli: Nie może zostać Arka Boga Izraela wśród nas, gdyż twarda się okazała ręka Jego nad nami i nad bogiem naszym,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mężowie z Aszdod widzieli, że tak jest, rzekli: Nie może Skrzynia Boga izraelskiego pozostać u nas, gdyż zaciążyła jego ręka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Aszdod, widząc, co się dzieje, powiedzieli: Nie może u nas pozostać Arka Boga Izraela, ponieważ Jego twarda ręka jest nad nami i nad naszym bogiem,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zobaczyli, oświadczyli: „Nie chcemy, aby Arka Boga Izraela pozostała wśród nas. Ten Bóg przygniótł nas bowiem swoją mocą, nas i naszego boga Dagona”.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mieszkańcy Aszdodu spostrzegli, że tak [się dzieje], orzekli: - Niech Arka Boga Izraela nie pozostaje u nas, gdyż ręka Jego dotknęła nas i 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Азота побачили, що так, і кажуть, що: Не останеться з нами кивот Бога Ізраїля, бо Його рука тяжка на нас і на богові нашому Даґоні.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mieszkańcy Aszdodu spostrzegli, że tak jest, oświadczyli: Nie pozostanie u nas Arka Boga israelskiego, bo jego ręka ciężko leży nad nami oraz nad naszym bogiem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Aszdodu spostrzegli, że tak się dzieje, i rzekli: ”Niech nie przebywa u nas Arka Boga Izraela, gdyż jego ręka jest twarda przeciwko nam i przeciw Dagonowi, naszemu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2024-04-30T09:57:48Z</dcterms:modified>
</cp:coreProperties>
</file>