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też zbudował swój pierwszy ołtarz i 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zbudował ołtarz. Tam wezwał Abram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onego ołtarza, który tam był przedtem uczynił; i wzywał tam Abram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ołtarza, który tam pierwej był uczynił, i wzywał tam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w którym uprzednio zbudował ołtarz i 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przedtem zbudował ołtarz. Tam wzywał Abram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miejsca, na którym przedtem zbudował ołtarz. I tam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poprzednio postawił ołtarz. Abram wezwał tam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na którym przedtem wybudował ołtarz; tu Abram wzywał uroczyście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miejsca ołtarza, który postawił tam na początku. I tam wzywał Awram Imienia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місця жертівника, там де був спершу: і призвав Аврам там імя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ofiarnicy, którą wcześniej wystawił; i tam Abram wzywał Imienia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z ołtarzem, który tam pierwotnie zbudował; i Abram zaczął tam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2024-05-17T19:16:43Z</dcterms:modified>
</cp:coreProperties>
</file>