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u źródła wody, a córki ludzi tego miasta wychodzą,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tutaj u źródła. Niedługo córki mieszkańców tego miasta wyjdą naczerpać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studni, a córki mieszkańców tego miasta wyjdą czerpać 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stoję u studni, a córki obywateli miasta tego wyjdą czerpać 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blisko studnie, a córki obywatelów tego miasta wynidą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teraz stoję przy źródle i gdy córki mieszkańców tego miasta wychodzą, aby czerpać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u źródła wody, a córki mieszkańców tego miasta wychodzą, aby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źródle wody, a młode mieszkanki miasta wychodzą, aby zaczerpnąć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teraz przy źródle, a córki mieszkańców tego miasta wychodzą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dziewczyna, której powiem: ”Przechyl dzban, abym mógł się napić”, odpowie: ”Pij! Napoję też twoje wielbłądy” - niech ona będzie właśnie tą, którą przeznaczyłeś dla twego sługi Izaaka. Niech po tym poznam, że okazałeś łaskę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stanąłem przy źródle wody, a córki mieszkańców miasta wychodzą, by naczerpać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став біля криниці води, дочки ж тих, що живуть у місті, виходять зачерпнути води,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źródle wody, a córki mieszkańców tego miasta wychodzą,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źródła wody, a córki mieszkańców tego miasta wychodzą, by czerpać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2024-05-21T02:01:15Z</dcterms:modified>
</cp:coreProperties>
</file>