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7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zebrał wszystkich ludzi* tej miejscowości i wyprawił ucztę.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ludzi, </w:t>
      </w:r>
      <w:r>
        <w:rPr>
          <w:rtl/>
        </w:rPr>
        <w:t>אַנְׁשֵי</w:t>
      </w:r>
      <w:r>
        <w:rPr>
          <w:rtl w:val="0"/>
        </w:rPr>
        <w:t xml:space="preserve"> , lub: mężczyzn.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2024-05-15T14:29:41Z</dcterms:modified>
</cp:coreProperties>
</file>