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Lea była nienawidzona,* otworzył więc jej łono, a Rachela była niepłodna.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zauważył, że Lea jest odrzucona.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uczynił ją płodną. Rachela zaś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Lea była znienawidzona, otworzył jej łono. Rachela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nienawidził Liję, otworzył żywot jej; a Rachel niepłodna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JAHWE, iż nie dbał o Liją, otworzył żywot jej, a siostra niepłodną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widział, że Lea została odsunięta, otworzył jej łono; Rachela zaś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widząc, że Lea była w niełasce, uczynił płodnym łono jej, Rachela zaś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zobaczył, że Lea została znienawidzona, sprawił, że stała się płodna. Rachela zaś była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widząc, że Lea jest pogardzana, otworzył jej łono. Rachela natomiast była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 i urodziła syna, mówiąc: ”Tym razem mój mąż przywiąże się już do mnie, gdyż urodziłam mu trzech synów”. Dlatego też nadała mu imię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Lea jest niekochana, i otworzył jej łono, a Rachel [pozostawała] niepłodna.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Господь, що зненавиджена Лія, відкрив її лоно. Рахиль же була неплідною.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widząc, że Lea jest w niełasce, otworzył jej łono; a Rachela była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spostrzegł, że Lea jest, znienawidzona, otworzył jej łono, lecz Rachela była niepłodna.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21:15&lt;/x&gt;; &lt;x&gt;460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2024-05-15T13:52:42Z</dcterms:modified>
</cp:coreProperties>
</file>