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parzyły się przy ponacinanych gałązkach, rodziły owce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stada parzyły się przy tych prętach i rodziły jagnięta prążkowane,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poczynały owce patrząc na one pręty, i rodziły jagnięta strokate, pstre i 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onym zagrzaniu złączenia, że owce patrzały na pręty i rodziły blachowane i pstre, i różną farbą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parzyły się zwierzęta z trzód przed tymi patykami, i wskutek tego dawały przychówek o sierści prążkowanej, pstrej i cętkowanej.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Trzody parzyły się więc, patrząc na pręty, i rodziły swoje młode pręgowate, cętkowane i łaciate.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trzody parzyły się przed tymi gałązkami i rodziły młode prążkowane, cętkowane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stada przy owych gałązkach i rodziły się sztuki prążkowane,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parzyły się stada przy owych gałązkach i rodziły się sztuki cętkowane,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Parzyły się stada przed gałązkami i rodziły [się] owce pręgowane, nakrapiane i łaciate.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родили вівці крапчасті і полосисті і крапчасті переполясі.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trzody parzyły się przed prętami i trzody rodziły pręgowane, nakrapiane i pstre.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trzody parzyły się przed tymi prętami i trzody rodziły sztuki pręgowane, nakrapiane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2024-05-21T04:14:19Z</dcterms:modified>
</cp:coreProperties>
</file>