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Jeśli dopuści się nieprawości, skarcę go rózgą ludzką i potraktuję ludzkimi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skarcę go rózgą ludzką i razami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syna, który gdy wystąpi, skarzę go rózgą ludzką,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mnie będzie za syna. Który jeśli co źle uczyni, skarzę go rózgą mężów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a jeżeli zawini, będę go karcił rózgą ludzi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gdy zgrzeszy, ukarzę go rózgą ludzką i ciosami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jeśli zawini, to ukarzę go rózgą ludzką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będę go karał rózgą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synem: jeśli zgrzeszy, ukarzę go rózgą ludzką i razami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якщо проступок вчинить він, і оскаржу його палицею мужів і пасами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zegnę go i skarcę ludzkim biczem oraz plagami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synem, Gdy popełni zło, będę go karcił rózgą ludzi i ciosami synów Adama.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2024-05-14T14:53:10Z</dcterms:modified>
</cp:coreProperties>
</file>