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Tak mówi Ben-Hadad: Twoje srebro i złoto należy do mnie, podobnie jak twoje najlepsze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i złoto są moje; także twoje żony i twoi najpiękniejsi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Benadad: Srebro twoje i złoto twoje mojeć jest; także żony twoje i synowie twoi najcudniejsi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Tak mówi Benadad: Śrebro twoje i złoto twoje jest moje, a żony twoje i synowie twoi co nalepszy,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oświadczyli: Tak rzekł Ben-Hadad: Twoje srebro i twoje złoto jest moje oraz twoje żony i twoi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Twoje srebro i twoje złoto należą do mnie; również twoje najpiękniejsze kobiety i twoje dzieci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żądaniem: Tak mówi Ben-Hadad: Twoje srebro i złoto jest moje, także twoje żony i twoi wspaniali synowie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oznajmili: „Tak mówi Ben-Hadad: «Twoje srebro i złoto należą do mnie, jak również twoje żony i synowie»”.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Tak mówi Ben-Hadad: [Oddasz] mi twoje srebro i twoje złoto. Twoje żony i twoje najpiękniejsze dzieci [będą należeć]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Навутей до Ахаава: Хай не буде мені перед моїм Богом, щоб я віддав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Moje jest twoje srebro i złoto, i najpiękniejsze twoje kobiety, i dzieci również są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ʼTwoje srebro i twoje złoto jest moje i twoje żony oraz twoi synowie, najlepiej wyglądający, są moiʼ”.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2024-05-16T21:27:53Z</dcterms:modified>
</cp:coreProperties>
</file>