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Salomon był zajęty wznoszeniem dwóch budynków: świątyni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Salomon zbudował oba domy, dom JAHWE i dom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dwudziestu lat, w których zbudował Salomon owe oba domy, dom Pański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dwadzieścia lat potym, jako był Salomon zbudował dwa domy, to jest dom PANSKI i dom królewski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obydwa gmachy, to jest świątynię Pańską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Salomon wzniósł te dwie budowle, mianowicie przybytek Pana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obydwie budowle: dom JAHWE i dom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obu budynków: domu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dwudziestu lat, gdy Salomon wzniósł obie budowle: Świątynię Jahwe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(Під час) двадцяти літ, в яких Соломон будував два доми, господний дім і царський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dwudziestu lat, w których Salomon wzniósł dwie owe budowle – Przybytek WIEKUISTEGO oraz 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te dwa domy: dom JAHWE oraz dom królewski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2024-05-17T17:57:56Z</dcterms:modified>
</cp:coreProperties>
</file>