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Salomon dla niej zbudował, zaraz rozpoczęto rozbudowę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córka faraona przeprowadziła się z miasta Dawida do swego domu, który jej zbudował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córka Faraonowa przeprowadziła się z miasta Dawidowego do domu swego, który jej zbudował Salomon. Tedy zbudował i 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faraonowa przeniosła się z miasta Dawidowego do domu swego, który jej Salomon był zbudował. Tedy zbudował 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Dawidowego do własnego domu, który wzniósł dla niej,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Dawida do własnego pałacu, który Salomon dla niej zbudował, od razu przystąpił on do budowy twierdzy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przeniosła się z Miasta Dawida do swego domu, który dla niej zbudował, wtedy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zbudował osobny pałac i tam ją przeniósł z Miasta Dawida. Wtedy wybudował również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przeprowadziła się z Miasta Dawidowego do swego pałacu, który jej [Salomon] wystawił, zaraz przystąpił [on] do budowy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córka Faraona wprowadziła się do swojego własnego pałacu, który dla niej zbudował, obwarowując też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faraona wyprowadziła się z Miasta Dawidowego do swego własnego domu, który dla niej zbudował. Wtedy też zbudował Nasyp.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2024-05-21T07:41:34Z</dcterms:modified>
</cp:coreProperties>
</file>