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domu – (który) stanie się najwyższy* – każdy przechodzący obok zdziwi się, zagwiżdże** i zapyta: Za co JAHWE uczynił tak tej ziemi i temu domowi?***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(który) stanie się najwyższy, </w:t>
      </w:r>
      <w:r>
        <w:rPr>
          <w:rtl/>
        </w:rPr>
        <w:t>עֶלְיֹון יִהְיֶה</w:t>
      </w:r>
      <w:r>
        <w:rPr>
          <w:rtl w:val="0"/>
        </w:rPr>
        <w:t xml:space="preserve"> , lub: (który) będzie wysoką (kupą gruzów), tiq, &lt;x&gt;110 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zagwiżdże, ׁ</w:t>
      </w:r>
      <w:r>
        <w:rPr>
          <w:rtl/>
        </w:rPr>
        <w:t>שָרַק</w:t>
      </w:r>
      <w:r>
        <w:rPr>
          <w:rtl w:val="0"/>
        </w:rPr>
        <w:t xml:space="preserve"> , lub: syknie, piśnie, zadrwi.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25:9&lt;/x&gt;; &lt;x&gt;300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2024-05-21T04:21:59Z</dcterms:modified>
</cp:coreProperties>
</file>