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pomników i aszer na każdym wyższym wzgórzu i pod każdym zielonym drzewem.*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2024-05-16T00:24:55Z</dcterms:modified>
</cp:coreProperties>
</file>