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nie odwrócił się od żaru swojego wielkiego gniewu, którym Jego gniew zapłonął na Judę z powodu całego rozdrażnienia, które wywołał w Nim Manasses.*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21:2-9&lt;/x&gt;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2024-05-16T01:17:47Z</dcterms:modified>
</cp:coreProperties>
</file>