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A miał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z kolei nie miał synów, tylko same córki. Miał też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Szeszan nie miał synów, tylko córki. Miał też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Sesan synów, jedno córki; miał też Sesan sługę Egipczanina, imieniem Jeracha.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Sesan nie miał synów, ale córki a służebnika Egipcjanina, imieniem Jeraa.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miał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A miał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Szeszan miał sługę –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Miał on sługę, Egipcjanina, o imieniu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lecz tylko córki. Miał jednak Szeszan niewolnika egipskiego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Сосана не було синів, але лиш дочки. І в Сосана слуга єгиптянин і його імя Йохил,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Szeszan miał także sługę, Micraimczyka o imieniu Jercha.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Miał zaś Szeszan egipskiego sługę imieniem Jarcha.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2024-05-18T03:50:33Z</dcterms:modified>
</cp:coreProperties>
</file>