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mógł iść przed ten (ołtarz), aby pytać Boga, ponieważ bał się miecza Anioła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2024-05-16T16:31:19Z</dcterms:modified>
</cp:coreProperties>
</file>