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3"/>
        <w:gridCol w:w="3155"/>
        <w:gridCol w:w="4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Jakina dwudziesty pierwszy, na Gamula dwudziesty drugi,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Jakina dwudziesty pierwszy, na Gamula dwudziesty drugi,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na Jachina, dwudziesty drugi na Gamula;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Jachyna dwudziesty i pierwszy, na Gamuela dwudziesty i wtóry;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Jachin, dwudziesty wtóry Gamul,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na Jakina, dwudziesty drugi na Gamula,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na Jachina, dwudziesty drugi na Gamula,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na Jakina, dwudziesty drugi na Gamula,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Jakin, dwudziesty drugi Gamul,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na Jakina, dwudziesty drugi na Gamula,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двадцять перший Яхінові, двадцять другий Ґамулові,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na Jakina, dwudziesty drugi na Gamula,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Jachina dwudziesty pierwszy, na Gamula dwudziesty drugi,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2024-05-14T13:26:06Z</dcterms:modified>
</cp:coreProperties>
</file>