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4"/>
        <w:gridCol w:w="3067"/>
        <w:gridCol w:w="4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Zakur, jego synowie i bracia –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na Zakura, na jego synów i braci —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— na Zakkura, na jego synów i braci,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Zachura trzeci, na synów jego i na braci jego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Zachur, synom i braciej jego, dwunaście.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Trzeci: Zakkur; synowie jego i bracia jego -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na Zakkura, na jego synów i braci, razem dwunastu,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na Zakkura, jego synów i braci –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na Zakkura wraz z jego synami i braćmi - razem dwanaście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na Zakkura, jego synów i braci -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Третий Закхур, його сини і його брати, дванадцять.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na Zakkura, jego synów i jego braci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na Zakkura, jego synów i jego braci – dwunastu: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2024-05-16T16:35:10Z</dcterms:modified>
</cp:coreProperties>
</file>