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i Ohel, i Berekiasz, i Chasadiasz,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Chaszuba, Ohel, Berechiasz, Chasadiasz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Chaszuba, Ohel, Berechiasz, Chasadiasz i Juszabchesed —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Mesollamowi: Hasuba, i Ohol, i Barachyjasz, i Hazadyjasz Josabchesed, pięć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Hesabana też, i Ochola, i Barachiana, i Hasadiana, i Josabheseda, 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[Synowie Meszullama]: Chaszuba, Ohel, Berekiasz, Chasadiasz i Juszab-Chesed,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Meszullama byli: Chaszuba, Ohel, Berechiasz, Chasadiasz i Juszab-Chesed,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Meszullama byli: Chaszuba, Ohel, Berekiasz, Chasadiasz i Juszab-Chesed,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miał pięciu synów: Chaszuba, Ohela, Berekiasza, Chasadiasza i Juszab-Cheseda.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[Synami Maszullama byli]: Chaszuba, Ohel, Berekja, Chasadja i Juszab-Chesed [razem]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Асувей і Оол і Варахія і Асадія і Асоваезд,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Meszullama: Chaszuba, Ohel, Berekiasz, Chasadiasz i Juszab–Chesed tych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Chaszuba i Ohel, i Berechiasz, i Chasadiasz, Juszab-Chesed –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2024-05-15T18:10:41Z</dcterms:modified>
</cp:coreProperties>
</file>