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Bet-Markabot, i w Chasar-Susim, i w Bet-Biri, i w Szaaraim – to były ich miasta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Bet-Markabot, w Chasar-Susim, w Bet-Biri i w Szaaraim — to były ich miasta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Bet-Markabot, Chasar-Susim, Bet-Birei i Szaaraim. To były ich miasta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 Marchabot, i w Hasersusa, i w Betbirze, i w Saaraim. Te miasta ich były, póki królował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Betmarchabot, i w Hasarsusim, i w Betberai, i w Saarim. Te miasta ich aż do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Chasar-Susim, Bet-Birei, Szaarim. Miasta te należały do nich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Bet-Markabot, w Chasar-Susim, w Bet-Bire, i w Szaaraim; to były ich miasta aż do czasu panowania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Chasar-Susim, Bet-Biri i Szaarim. To były ich miasta aż do czasu, gdy Dawid został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Chasar-Susim, Bet-Birei, Szaarim. Miasta te należały do nich aż do panowania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Bet-Markabot, Hacar-Susim, Bet-Birei i w Szaaraim. Te miasta należały do nich aż do panowania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Ветмархавот і половина Сосіма і дім Варумсеоріма. Це їхні міста аж до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Beth Markaboth, w Chasar Susim, w Beth Birei i w Szaaraim. Te miasta były ich, dopóki królował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Bet-Markabot, i w Chacar-Susim, i w Bet-Biri, i w Szaaraim. Były to ich miasta aż do czasu panowania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2024-05-21T05:33:54Z</dcterms:modified>
</cp:coreProperties>
</file>