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w bojaźni JAHWE,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kierując się czystymi motywami.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im: Czyńcie to w bojaźni JAHWE,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Pańskiej, wiernie, i sercem doskonałem.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czynić będziecie w bojaźni PANSKIEJ,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rozkaz im dał: Tak macie postępować: w bojaźni Pańskiej,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dał im rozkaz: Postępujcie tak: w bojaźni przed Panem, w prawdzie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będziecie czynić w bojaźni JAHWE, w wierności i w 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nakazał: „Działajcie przepełnieni bojaźnią JAHWE, zgodnie z prawdą i 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też dał im polecenie: - Postępujcie w bojaźni Jahwe, wiernie i w prawości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 кажучи: Так чинитимете в господньому страсі, в правді і з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czyńcie w bojaźni WIEKUISTEGO; wiernie i 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nakaz, mówiąc: ”Tak macie czynić w bojaźni przed Jehową, z wiernością i z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2024-05-16T22:17:21Z</dcterms:modified>
</cp:coreProperties>
</file>