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w miesiącu drugim, drugiego* (dnia), w czwartym roku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rozpoczął budowę w miesiącu drugim, drugiego [dnia], w czwartym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zaczął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budować w drugim miesiącu,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czwartym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począł go budować miesiąca wtórego, dnia wtórego, roku czwartego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począł budować miesiąca wtórego roku czwartego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drugiego dnia w drugim miesiącu, w czwartym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drugiego dnia w drugim miesiącu czwartego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drugim miesiącu, drugiego dnia, w czwartym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Budowę rozpoczął drugiego dnia w drugim miesiącu czwartego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drugim miesiącu, drugiego dnia, w czwartym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почав будувати в другому місяці в четвертому році свого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zaczął budować drugiego dnia, w drugim miesiącu, czwartego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miesiącu drugim. drugiego dnia, w czwartym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drugiego : brak w klk Mss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zależności od przyjętej chronologii kwiecień/maj 966 lub 959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2024-05-11T04:16:19Z</dcterms:modified>
</cp:coreProperties>
</file>