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bracia, ani moi ludzie, ani pozostający przy mnie wartownicy — żaden z nas nie zdejmował ubrania. Każdy też miał przy sobie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odbudowywali mur, i ci, którzy dźwigali ciężar, i ci, którzy go nakładali, każdy z nich jedną ręką pracował, a w drugiej trzymał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też, którzy budowali mury, i którzy nosili brzemiona, i co nakładali, jedną ręką swoją robili,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budujących na murze, i noszących brzemiona, i nakładających: jedną ręką robił, a drugą miecz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Dźwigający ciężary również byli uzbrojeni: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Tragarze ciężarów zajęci byli w ten sposób: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 i słudzy, ani moja straż osobista, nie zdejmowaliśmy ubrań. Każdy trzymał w ręku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nas, ani ja, ani moi bracia i słudzy, ani moja straż przyboczna, nie zdejmowaliśmy ubrania i 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- ani ja, ani moi bracia, ani ludzie, którzy pełnili przy mnie straż - nie zdejmował swoich szat. Każdy miał broń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і мужі сторожі за мною, і не було з нас такого чоловіка, що скидав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budowniczy murów i ci, co nosili oraz nakładali – jedną ręką pracowali,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budowniczych na murze i tragarzy dźwigających ciężary, każdy jedną ręką wykonywał pracę, a drugą trzymał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2024-05-11T12:06:25Z</dcterms:modified>
</cp:coreProperties>
</file>