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wstanie i potrafi chodzić po dworze o swej lasce, ten, który go uderzył, zostanie uniewinniony, da jedynie za jego przestój i pełne wyleczenie.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się podniesie i będzie w stanie chodzić o lasce po dworze, ten, który go uderzył, zostanie uniewinniony, opłaci jedynie straty wynikające z niezdolności do pracy oraz koszty pełnego wyleczenia.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wstanie i będzie mógł chodzić po ulicy o lasce, ten, który uderzył, będzie niewinny; wypłaci mu tylko odszkodowanie i będzie łożyć na jego leczenie.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chodziłby po ulicy o lasce swej, nie będzie winien ten, który uderzył; tylko omieszkanie jego nagrodzi, a na wyleczenie jego nałoży.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wstał i chodziłby krom domu o lasce swojej, nie winien będzie, który by uderzył: wszakże tak, żeby roboty jego i nakłady na lekarze nagrodził.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wstanie i będzie na dwór wychodził o lasce, ten, który go uderzył, będzie wolny i tylko mu wynagrodzi przerwę w pracy, i dołoży starań, żeby go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wstanie i potrafi chodzić poza domem o swojej lasce, ten, który go uderzył, będzie uniewinniony, lecz da mu odszkodowanie za przymusową bezczynność i za leczenie.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wstanie i będzie mógł o lasce chodzić po podwórzu, to ten, który go uderzył, będzie uniewinniony, da mu tylko odszkodowanie za przymusową bezczynność i za leczenie.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 czasem wstanie i będzie chodził po ulicy o lasce, sprawca będzie niewinny, lecz zapłaci za jego przymusową bezczynność, aż całkowicie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gdy [ten chory] wstanie i o lasce będzie mógł się przejść po ulicy, ten, który uderzył, będzie wolny [od winy], jednak musi dać odszkodowanie i każe go leczyć aż do zupełnego wyzdrowienia.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[to] gdy wstanie i wyjdzie na zewnątrz o własnych siłach - ten, który uderzył, będzie uniewinniony. Zapłaci mu tylko za stracony czas i zapewni mu [całkowite] leczenie.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чоловік, вставши, вийде з палицею надвір, той, що вдарив буде невинним. Лише заплатить за втрату його праці і лікування.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wstanie i o swej kuli będzie się przechadzał po ulicy ten, kto go uderzył będzie uwolniony; jednak go wynagrodzi za zmarnowanie czasu oraz da środki, aby go zupełnie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wstanie i będzie chodził na zewnątrz, sam się podpierając, wówczas ten, kto go uderzył, nie będzie podlegał karze; zapłaci odszkodowanie tylko za stracony czas pracy, dopóki tamten całkowicie nie wyzdrowieje.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2024-05-15T15:07:26Z</dcterms:modified>
</cp:coreProperties>
</file>