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 szkoda, wtedy da życie* za życie**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życie, wg niektórych w sensie: odszkodowanie za życie, gdyż śmiercią karano rozmyślne morderstwo, por. &lt;x&gt;40 35:31&lt;/x&gt; (&lt;x&gt;20 21:23&lt;/x&gt;L.).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życie za życie, </w:t>
      </w:r>
      <w:r>
        <w:rPr>
          <w:rtl/>
        </w:rPr>
        <w:t>נֶפֶׁשּתַחַת נָפֶׁש</w:t>
      </w:r>
      <w:r>
        <w:rPr>
          <w:rtl w:val="0"/>
        </w:rPr>
        <w:t xml:space="preserve"> , ψυχὴν ἀντὶ ψυχῆς.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2024-05-15T04:59:11Z</dcterms:modified>
</cp:coreProperties>
</file>