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4"/>
        <w:gridCol w:w="2165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2024-05-17T17:14:22Z</dcterms:modified>
</cp:coreProperties>
</file>