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mu również dookoła listwę na szerokość dłoni,* a dla jego listwy zrobisz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Obwiedziesz go też dookoła listwą szerokości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której również zrobisz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dokoła niego obramowanie szerokie na cztery palce i złotą listwę dokoła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 około niego listwę w szerz na cztery palce, i koronę złotą w około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listwie koronę miejscami gładką, na cztery palce wysoką, a na niej drugą koronę złociuchną.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dokoła listwę na szerokość dłoni i zrobisz wieniec złoty dokoła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wokoło niego listwę na piędź szeroką i wzdłuż jego listwy zrobisz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zrobisz listwę o szerokości dłoni i otoczysz ją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przymocujesz do listwy o szerokości czterech palców, którą obramujesz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na nim wokoło obramowanie na [szerokość] dłoni, a na to obramowanie nałóż dookoła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dookoła ramę [na wysokość] jednego tefacha i zrobisz na ramie dookoła złoty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неї вінець в долоню довкруги. І зробиш плетений вінець довкола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wokół niego szeroką na piędź listwę i wokoło listwy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dookoła niego obrzeże na szerokość dłoni, i wykonasz dookoła niego złote obramowanie tego obrzeża.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2024-05-21T08:33:45Z</dcterms:modified>
</cp:coreProperties>
</file>