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jego misy i jego czasze, i jego dzbany, i jego kielichy, którymi wylewana jest (ofiara z płynów) – zrobisz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Potrzebne przy stole misy, czasze, dzbany i kielichy do składania ofiary z płynów wykonasz także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jego misy, czasze, przykrycia i kubki do nalewania; wykonasz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misy jego, i przystawki jego, i czasze jego, i kubki jego do nalewania ofiar mokrych; ze złota szczerego porobisz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miski i czasze, kadzielnice i kubki, w których mają być ofiarowane mokre ofiary,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także misy i czasze, dzbanki i kubki do składania ofiar płynnych. Uczynisz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misy i czasze, jego dzbany i kielichy, którymi składa się ofiary z płynów, zrobisz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misy, czary, dzbany i kielichy, służące do składania płynnych ofiar. Zrobisz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ponadto ze szczerego złota misy, czasze, dzbanki i tace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[należące] do niego misy, czasze, dzbanki i tace; na nie będą wylewane [ofiary]. Zrób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czystego złota jego formy chlebowe, jego łyżki, jego poprzeczki podtrzymujące [chleby] i podpory osłaniające boki.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її посудини і кадильниці і миски і чаші, в яких приноситимеш жертви в них; зробиш їх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misy, czasze, dzbany oraz jego kielichy, którymi się rozlewa; zrobisz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”Wykonasz też należące do niego misy i kielichy, i dzbany, i czasze, którymi będą wylewane napoje ofiarne. Masz je wykonać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2024-05-17T14:05:35Z</dcterms:modified>
</cp:coreProperties>
</file>