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cielcem ołtarz i obwieścił: Jutro będzie święto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Aaron zbudował przed nim ołtarz i zawołał: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Aaron, zbudował ołtarz przed nim; a wołając Aaron mówił: Święto Pańskie jutro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Aaron, zbudował ołtarz przed nim i głosem woźnego wołał, mówiąc: Jutro jest święto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Aaron kazał postawić ołtarz przed nim i powiedział: Jutro będzie uroczystość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to, zbudował Aaron ołtarz przed nim i kazał obwołać: Jutro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Aaron, zbudował przed nim ołtarz i ogłosił: Jutro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Aaron zbudował przed nim ołtarz i oznajmił: „Jutro będzie święto ku czci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widząc to zbudował przed nim ołtarz i ogłosił:- Jutro dzień świąteczny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to Aharon i zbudował przed nim ołtarz. Aharon ogłosił: Jutro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Аарон побудував перед ним жертівник, і проголосив Аарон, кажучи: Завтра господній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to ujrzał, zbudował przed nim ofiarnicę oraz zawołał, mówiąc: Jutro uroczystość dla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to zobaczył, przystąpił do budowania przed nim ołtarza. W końcu Aaron zawołał i rzekł: ”Jutro jest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2024-05-21T00:46:21Z</dcterms:modified>
</cp:coreProperties>
</file>