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natomiast pokrył złotem i zrobił na nich złote pierścienie jako gniazda dla poprzeczek – również poprzeczki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2024-05-14T14:54:01Z</dcterms:modified>
</cp:coreProperties>
</file>