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także świecznik* ze szczerego złota, jako dzieło kute zrobił świecznik, jego podstawę i jego trzon, jego kielichy, jego pąki i jego kwiaty – były (one)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zrobił świecznik. Wykuto go ze szczerego złota. W ten sposób wykonano podstawę świecznika, trzon, kielichy, pąki i kwiaty.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także świecznik ze szczerego złota. Wykuł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ze złota 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świecznik. Jego podstawa, ramiona, kielichy, gałki i kwiaty były z tej samej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bryły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Urobił też świecznik ze złota szczerego, z ciągnionego złota uczynił świecznik ten, słupiec jego, i pręty jego, czaszki jego, gałki jego, i kwiaty jego z tegoż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lichtarz kowany ze złota naczystszego. Z którego słupca, pióra, czaszki i gałki, i lilie pochodziły,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także świecznik z czystego złota, z tego samego złota wykuł ten świecznik wraz z jego podstawą i trzonem; jego kielichy oraz pąki i kwiaty były z tej samej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świecznik ze szczerego złota. Jego podstawa, jego trzon, jego kielichy, gałki i kwiaty były wykute z jednej bryły.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czystego złota wykuł też świecznik wraz z jego podstawą i trzonem, kielichami, pąkami i kwiatami, które stanowiły z nim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świecznik wykuty ze szczerego złota; jego podstawa, ramiona, kielichy, gałki i korony kwiatów stanowiły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również świecznik ze szczerego złota. Był to świecznik wykuty, tak jego podstawa, jak i trzon. Kielichy, pąki i kwiaty tworzyły z nim jedną całość.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świecznik z czystego złota. Wykuł świecznik. Jego podstawa, pień, kielichy, gałki i kwiaty były [wykute]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їхні стовпи, і чотири їхні мідяні стояки, і їхні сріблі запинки, і їхні верхи посріблені сріблом,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ze szczerego złota świecznik. Wykonał ten świecznik kutą robotą jego podstawę, pręt, kielichy, gałki i jego kwiaty, które z niego wychodziły.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wykonał świecznik ze szczerego złota. Wykonał ten świecznik przez wykucie. Jego boki i ramiona, i kielichy, i gałki, i kwiaty wystawały z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5:14&lt;/x&gt;; &lt;x&gt;500 1:4-9&lt;/x&gt;; &lt;x&gt;500 3:19-21&lt;/x&gt;; &lt;x&gt;500 8:12&lt;/x&gt;; &lt;x&gt;500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2024-05-21T04:08:34Z</dcterms:modified>
</cp:coreProperties>
</file>