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każdą parą ramion wychodzących z trzonu umieszczony był pąk. Tak było w przypadku wszystkich sześciu ramion.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gałka pod dwoma jego ramionami, także gałka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następnymi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dwoma jego ramionami, i znów gałka pod dwoma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ramionami.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sześcioma ramionami wychodzącymi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gałka pod dwiema prętami jego, także gałka pod drugiemi dwiema prętami jego, i zaś gałka pod innemi dwiema prętami jego; tak było pod sześcią prętów wychodzących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gałki pode dwiema piórami na trzech miejscach, których pospołu jest sześć piór wychodzących z słupca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jeden był pod dwoma odchodzącymi od niego ramionami i jeden pąk pod dwoma następnymi jego ramionami. Tak było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każdymi dwoma jego ramionami, wychodzącymi z niego, było po jednej gałce. A tak były gałki pod sześcioma ramionami,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pąk był pod dwoma ramionami, drugi pąk pod dwoma ramionami i trzeci pąk pod dwoma ramionami – pod sześcioma ramionami wychodzącymi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Poniżej, między dwoma pierwszymi ramionami, umieścił pąk kwiatu, podobnie między dwoma następnymi, i tak między wszystkimi sześcioma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pąk pod dwoma ramionami wychodzącymi z niego, potem jeszcze jeden pąk pod dwoma ramionami, wreszcie jeszcze jeden pąk pod dwoma ramionami wychodzącymi z niego, co odpowiada razem sześciu ramionom wychodzącym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Gałka pod dwiema gałęziami [wychodzącymi] z niego i gałka pod dwiema gałęziami [wychodzącymi] z niego,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Еліяв син Ахісамаха з племени Дана, який був майстром тканин і шиття і вишиваного, щоб ткати з кармазину і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sześciu ramion, które wychodziły ze świecznika, gałka z niego była pod dwoma ramionami i gałka z niego pod dwoma ramionami, i znowu gałka z niego pod dwoma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dwoma ramionami wystawała z niego gałka, i pod dalszymi dwoma ramionami wystawała z niego gałka, i pod następnymi dwoma ramionami wystawała z niego gałka – pod sześcioma ramionami wystającymi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2024-05-17T01:35:34Z</dcterms:modified>
</cp:coreProperties>
</file>