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umieścił przy brzegu z jednej strony, a drugiego przy brzegu z drugiej strony. Cheruby z pokrywą przebłagania stanowiły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na jednym końcu, a drugiego cherubina na drugim końcu. Zrobił cherubiny z przebłagalni wystające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jednym końcu, a Cheruba drugiego na drugim końcu; na ubłagalni uczynił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wierzchu jednej strony, a Cheruba drugiego na wierzchu drugiej strony, dwu Cherubinów na obu wierzchach ubłagalnie,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jednym krańcu, a drugiego cheruba na drugim krańcu przebłagalni. Wykonał cheruby razem z przebłagalnią po obu jej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cheruba na krawędzi z drugiej strony; razem z wiekiem połączone zrobił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na krawędzi z drugiej strony. Cheruby zrobił wraz z przebłagalnią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je symetrycznie po obu stronach. Na obu brzegach płyty przebłagalnej umieścił więc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drugi na drugim. Wykonał więc cherubów ustawionych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cherub na jednym końcu i jeden cherub na drugim końcu, z samej pokrywy odkupienia zrobił cheruby, z dwóch końców.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їхніх стовпів,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brzegu jednej strony, a drugiego cheruba na brzegu drugiej strony; z materiału samego wieka wykonał te cheruby,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a drugi cherub na drugim końcu. Wykonał cheruby na pokrywie, na obu jej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2024-05-17T18:57:15Z</dcterms:modified>
</cp:coreProperties>
</file>