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dolnych brzegach płaszcza zrobili jabłuszka granatu z fioletu i purpury, i ze szkarłatnego karmazynu.*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 (&lt;x&gt;20 36:32&lt;/x&gt;).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2024-05-15T18:17:01Z</dcterms:modified>
</cp:coreProperties>
</file>