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mu naramienniki przylegające do siebie na obu swych krańcach, połączone.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2024-05-15T20:20:55Z</dcterms:modified>
</cp:coreProperties>
</file>