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5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laskę tę weź do swojej ręki, bo nią będziesz dokonywał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też do ręki tę laskę, bo nią będziesz dokonywał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w rękę tę laskę, którą będziesz 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Laskę też tę weźmij w rękę twoję, którą będziesz 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Laskę też tę weźmi w rękę twoję, którą czynić będziesz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laskę tę weź do ręki, bo nią masz dokonać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laskę tę weź do ręki swojej, bo nią będziesz dokonywał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do ręki tę laskę, bo będziesz nią 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ze sobą tę laskę, gdyż przy jej pomocy masz uczynić znaki”.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też do ręki tę laskę; za jej pomocą będziesz 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 w rękę tę laskę, bo będziesz nią czynił cudowne znaki.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цю палицю, що змінилася в гадину, візьми в твою руку, нею зробиш знаки.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w twoją rękę tą laskę i wykonasz nią owe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weźmiesz do ręki tę laskę, by nią dokonywać znaków”.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2024-05-21T02:00:29Z</dcterms:modified>
</cp:coreProperties>
</file>