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zachowany bywa niegodziwy, w dniu gniewu potrafią sobie poradzić?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nieszczęścia niegodziwy może przetrwać i z dniem gniewu nieźle sobie poradzić.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niegodziwy jest zachowany na dzień zatracenia? Zostanie przyprowadzony na dzień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dzień zatracenia zły zachowany bywa, w dzień, którego gniew przywiedziony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 dzień zatracenia chowają złego a na dzień zapalczywości wiedzion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niedoli ocalał grzesznik, że w dniu gniewu [tacy] są zabrani.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bywa zachowany, bywa wyratowany w dniu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grzesznik zostaje ocalony w dniu klęski i w dniu gniewu jest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człowiek zostaje ocalony i ochrania się go w czasie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grzesznik w dniu klęski zostaje ocalony i w dniu gniewu uchodzi przed 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поганому легко буде до дня знищення, до дня його гніву буде він відведений. Хто сповістить перед його лицем його дорогу? І він сам зробив, хто йому віддасть?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dzień klęski zły bywa oszczędzany, a w dzień gniewu zostają uprowadzeni na bezpieczne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zostaje oszczędzony i w dniu strasznego gniewu zostaje ocalony?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2024-05-16T12:42:36Z</dcterms:modified>
</cp:coreProperties>
</file>