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dlaczego nie stałem się jak poroniony płód i pogrzebany, jak niemowlęta, które nie ujrzały światła?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2024-05-14T05:28:40Z</dcterms:modified>
</cp:coreProperties>
</file>