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poprze moją sprawę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przeciwko sierocie, gdy widziałem w bramie swoją pomoc;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podniósł przeciwko sierocie rękę swoję, gdym widział w bramie pomoc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na sierotę rękę moję, chociam widział, żem był wyższym w bramie: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sierocie ręką groziłem, widząc w bramie mego poplecznika?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kiedy podniosłem rękę przeciwko sierocie, ponieważ widziałem w bramie pomoc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widziałem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miałem znajomości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rękę na sierotę, widząc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підняв проти сироти руку в надії, бо у мене була велика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przeciw sierocie moją rękę, gdym widział w bramie, że potrzebna jest pomoc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wymachiwałem ręką przeciwko chłopcu bez ojca, gdy widziałem, że w bramie jest potrzebna moja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2024-05-13T12:36:04Z</dcterms:modified>
</cp:coreProperties>
</file>