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O, jak to dobrze i miło, Gdy bracia żyją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Oto jak dobrze i jak miło,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Oto jako rzecz dobra, i jako wdzięczna,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Dawid. Oto jako dobra a jako wdzięczna rzecz mieszkać braciej społem: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Oto jak dobrze i jak miło, gdy bracia mieszkają razem;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O, jak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O, jak to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Jaka radość i szczęście, gdy bracia mieszkają wspólnie!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Jakże miłą i dobrą jest rzeczą, gdy bracia razem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Ось, благословіть Господа, всі господні раби,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O, jak jest pięknie i miło, kiedy bracia zgodnie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dobrze i jak miło, gdy bracia mieszkają ze sobą w jedności!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2024-05-14T06:22:59Z</dcterms:modified>
</cp:coreProperties>
</file>