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przecież jest niczym tchnienie, Jego dni są jak cień, który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marności; jego dni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marności jest podobny; dni jego jako cień pomijający.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zstał się marności: dni jego jako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 wiatru, dni jego jak cień 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Dni jego są jak cień, co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jak tchnienie, 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tchnienia, jego dni jak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 do tchnienia wiatru, a 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 рід хвалитиме твої діла і сповістять твою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jego dni są jak cień co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zwykłe tchnienie; jego dni są jak przemijający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2024-05-15T05:42:33Z</dcterms:modified>
</cp:coreProperties>
</file>