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Zamilkłem, nie otwieram swych ust, Bo to Ty tak sprawiłeś.*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Bo Ty zadziałałeś; (2) Bo Ty mnie stworzyłeś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2024-05-16T18:01:56Z</dcterms:modified>
</cp:coreProperties>
</file>