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ciszy, Przestałem mówić o dobru, Lecz mój ból się nasilił.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serce; gdy rozmyślałem, zapłonął ogień,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język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milcząc; zamilknąłem i w dobrej sprawie; ale boleść moja bardziej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Zaniemiałem i uniżyłem się, i zamilczałem dobrych, i ból mój odnowił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lecz moja boleść wzmogła się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Zaniemówiłem, zamilkłem, Pozbawiony szczęścia, Lecz ból mój się powiększył.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Oniemiałem, zamilkłem pozbawiony szczęścia, a mój ból się wzmagał.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oniemiały, pozbawiony szczęścia, lecz ból mój stał się nieznośny.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całkowicie, lecz milcząc nie doznałem ulgi, gdyż boleść moja wezbrała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мене з рова болів і з глини болота і поставив мої ноги на камені і випрямив мої кроки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Oniemiałem milczeniem, zwątpiłem odnośnie słusznej sprawy, a mój ból się zajątrzył.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rozpaliło się we mnie; gdy wzdychałem, ciągle płonął ogień. Językiem swym rzekłem: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2024-05-16T14:33:35Z</dcterms:modified>
</cp:coreProperties>
</file>