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(każdy) widzi, że i mądrzy umierają, Czy to głupiec, czy prostak, giną w ten sam sposób I obcym zostawiają swe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widzi, że i mądrzy umierają, Głupiec, prostak — wszyscy giną w ten sam sposób I bogactwo zostawiają ludziom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wieczne, a ich mieszkania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pokolenie; nazywają ziemie swymi imionami.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widzimy, iż i mądrzy umierają, głupi i szalony zarówno giną, a zostawiają, obcym bogactwa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zginienia, gdy ujźrzy mądre umierające, pospołu niemądry i głupi zginą. I zostawią obcym majętności swoje, a groby ich domami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[Każdy] bowiem widzi: mędrcy umierają, jednakowo ginie głupi i prostak, zostawiając obcym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bowiem, że mądrzy umierają, Głupi i prostak pospołu giną I zostawiają obcym bogactwo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bowiem, że mędrcy umierają i giną tak, jak głupcy i prostacy i zostawiają innym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że umierają mędrcy, tak samo jak giną prostacy i głupcy, zostawiając innym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widzi, że i mędrcy umierają i że na równi z nimi giną głupcy i szaleńcy, a innym zostawiają swe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всі небесні птахи, і краса поля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zobaczy! Mędrcy umierają, razem giną głupi, ograniczeni, i innym zostawiają swe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wewnętrzne życzenie, by ich domy trwały po czas niezmierzony, ich przybytki – przez pokolenie za pokoleniem. Swoje posiadłości ziemskie ponazywali od swych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2024-05-21T21:44:25Z</dcterms:modified>
</cp:coreProperties>
</file>