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ich domy są wieczne, Że mieszkania przetrwają pokolenia — Swoimi imionami mogli nawet nazywać jakieś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choć otoczony czcią, nie przetrwa;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Myślą, że domy ich są wieczne, a przybytki ich trwają od narodu do narodu; przetoż je nazywają od imion swych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Przybytkami ich od narodu do narodu, nazywali imiona swe w ziemiach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ich mieszkaniem przez wszystkie pokolenia, choć imionami swymi nazywali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grobami na wieki, Mieszkania ich z pokolenia w pokolenie, Chociaż imionami swymi nazwali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mieszkaniem dla wszystkich pokoleń, choć swoimi imionami nazywali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grobowce miały być wiecznymi domami, ich niezniszczalnym mieszkaniem; nawet ziemiom nadawali swe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są ich mieszkaniem po wszystkie czasy, choć swoim imieniem ziemie nazywali.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голодуватиму, тобі не скажу. Бо моєю є вселенна і її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myśli ich domy są wieczne, ich mieszkania od pokolenia do pokolenia, dlatego swoje ziemie nazywają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ziemski człowiek, choćby szanowany, nie może wciąż bytować; przyrównać go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2024-05-21T23:31:39Z</dcterms:modified>
</cp:coreProperties>
</file>