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we wszystkie jego ozdoby Walili siekierą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zniszczyli świątynne ozdoby, Walili w nie siekierami, sięgali po łom,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jego rzeźby rąbią siekierami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już i rzezania jego na porząd siekierami i młotami tłuką.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wyrębowali drzwi jego pospołu: toporem i oskardem obalili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bramy wyłamali naraz, zniszczyli toporem i kilofem.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wszystkie jej bramy rąbią toporem I rozbijają 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toporami i młotami doszczętnie potłukli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bramy świątyni, zniszczyli je zupełnie toporem i łomem.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porąbali wszystkie rzeźby toporami i młotami.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підносіть в гору ваш ріг, не говоріть неправедне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młotem i oskardami rozbijali jej zdobienia.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nawet jego płaskorzeźby, co do jednej, tłuką toporem i drągami okutymi żelazem.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2024-05-17T16:08:11Z</dcterms:modified>
</cp:coreProperties>
</file>