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wnętrze się cieszy, gdy twoje wargi głoszą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będą się weselić, gdy twoje usta będą mówiły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rozweselą się nerki moje, gdy będą mówiły wargi twoje, co jest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weselić nerki moje, gdy będą dobrze mówić 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także się weselą, gdy usta twe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się weselą, gdy twoje wargi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nerki się weselą, gdy twoje usta mówią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mnie przenika, gdy twoje usta mówią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nerki moje, jeśli wargi twoje będę mówiły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губи говоритимуть словами до моїх губ, якщо будуть правильні.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też radością Moje wnętrza, gdy twe usta wygłoszą proste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rozweselą moje nerki, gdy twe wargi będą mówić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2024-05-13T15:43:40Z</dcterms:modified>
</cp:coreProperties>
</file>